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8B" w:rsidRPr="00E470AD" w:rsidRDefault="006A0666">
      <w:pPr>
        <w:spacing w:line="300" w:lineRule="auto"/>
        <w:jc w:val="center"/>
        <w:rPr>
          <w:rFonts w:ascii="宋体"/>
          <w:b/>
          <w:bCs/>
          <w:color w:val="auto"/>
          <w:sz w:val="30"/>
          <w:szCs w:val="30"/>
        </w:rPr>
      </w:pPr>
      <w:r w:rsidRPr="00E470AD">
        <w:rPr>
          <w:rFonts w:ascii="宋体" w:hAnsi="宋体" w:hint="eastAsia"/>
          <w:b/>
          <w:bCs/>
          <w:color w:val="auto"/>
          <w:sz w:val="30"/>
          <w:szCs w:val="30"/>
        </w:rPr>
        <w:t>广西艺术学院桂林校区整体资产评估服务采购合同</w:t>
      </w:r>
    </w:p>
    <w:p w:rsidR="00B2128B" w:rsidRPr="00E470AD" w:rsidRDefault="00B2128B">
      <w:pPr>
        <w:snapToGrid w:val="0"/>
        <w:spacing w:line="400" w:lineRule="exact"/>
        <w:ind w:right="480" w:firstLine="5250"/>
        <w:rPr>
          <w:rFonts w:ascii="宋体"/>
          <w:bCs/>
          <w:color w:val="auto"/>
          <w:sz w:val="28"/>
          <w:szCs w:val="28"/>
        </w:rPr>
      </w:pPr>
    </w:p>
    <w:p w:rsidR="00B2128B" w:rsidRPr="00E470AD" w:rsidRDefault="006A0666">
      <w:pPr>
        <w:snapToGrid w:val="0"/>
        <w:spacing w:line="400" w:lineRule="exact"/>
        <w:ind w:right="480" w:firstLine="5250"/>
        <w:rPr>
          <w:rFonts w:ascii="宋体"/>
          <w:bCs/>
          <w:color w:val="auto"/>
          <w:sz w:val="24"/>
          <w:u w:val="single"/>
        </w:rPr>
      </w:pPr>
      <w:r w:rsidRPr="00E470AD">
        <w:rPr>
          <w:rFonts w:ascii="宋体" w:hAnsi="宋体" w:hint="eastAsia"/>
          <w:bCs/>
          <w:color w:val="auto"/>
          <w:sz w:val="24"/>
        </w:rPr>
        <w:t>合同编号：</w:t>
      </w:r>
    </w:p>
    <w:p w:rsidR="00B2128B" w:rsidRPr="00E470AD" w:rsidRDefault="00B2128B">
      <w:pPr>
        <w:snapToGrid w:val="0"/>
        <w:spacing w:line="360" w:lineRule="exact"/>
        <w:rPr>
          <w:rFonts w:ascii="宋体"/>
          <w:color w:val="auto"/>
          <w:sz w:val="28"/>
          <w:szCs w:val="28"/>
        </w:rPr>
      </w:pPr>
    </w:p>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采购单位（甲方）：</w:t>
      </w:r>
      <w:r w:rsidR="00021B7B">
        <w:rPr>
          <w:rFonts w:ascii="宋体" w:hint="eastAsia"/>
          <w:color w:val="auto"/>
          <w:sz w:val="28"/>
          <w:szCs w:val="28"/>
        </w:rPr>
        <w:t xml:space="preserve"> </w:t>
      </w:r>
    </w:p>
    <w:p w:rsidR="00B2128B" w:rsidRPr="00E470AD" w:rsidRDefault="006A0666">
      <w:pPr>
        <w:snapToGrid w:val="0"/>
        <w:spacing w:before="114" w:after="114" w:line="276" w:lineRule="auto"/>
        <w:rPr>
          <w:rFonts w:ascii="宋体"/>
          <w:color w:val="auto"/>
          <w:sz w:val="28"/>
          <w:szCs w:val="28"/>
          <w:u w:val="single"/>
        </w:rPr>
      </w:pPr>
      <w:r w:rsidRPr="00E470AD">
        <w:rPr>
          <w:rFonts w:ascii="宋体" w:hAnsi="宋体" w:hint="eastAsia"/>
          <w:color w:val="auto"/>
          <w:sz w:val="24"/>
        </w:rPr>
        <w:t>供</w:t>
      </w:r>
      <w:r w:rsidRPr="00E470AD">
        <w:rPr>
          <w:rFonts w:ascii="宋体" w:hAnsi="宋体"/>
          <w:color w:val="auto"/>
          <w:sz w:val="24"/>
        </w:rPr>
        <w:t xml:space="preserve"> </w:t>
      </w:r>
      <w:r w:rsidRPr="00E470AD">
        <w:rPr>
          <w:rFonts w:ascii="宋体" w:hAnsi="宋体" w:hint="eastAsia"/>
          <w:color w:val="auto"/>
          <w:sz w:val="24"/>
        </w:rPr>
        <w:t>应</w:t>
      </w:r>
      <w:r w:rsidRPr="00E470AD">
        <w:rPr>
          <w:rFonts w:ascii="宋体" w:hAnsi="宋体"/>
          <w:color w:val="auto"/>
          <w:sz w:val="24"/>
        </w:rPr>
        <w:t xml:space="preserve"> </w:t>
      </w:r>
      <w:r w:rsidRPr="00E470AD">
        <w:rPr>
          <w:rFonts w:ascii="宋体" w:hAnsi="宋体" w:hint="eastAsia"/>
          <w:color w:val="auto"/>
          <w:sz w:val="24"/>
        </w:rPr>
        <w:t>商（乙方）：</w:t>
      </w:r>
      <w:r w:rsidRPr="00E470AD">
        <w:rPr>
          <w:rFonts w:ascii="宋体" w:hAnsi="宋体" w:hint="eastAsia"/>
          <w:color w:val="auto"/>
          <w:sz w:val="24"/>
          <w:u w:val="single"/>
        </w:rPr>
        <w:t xml:space="preserve"> </w:t>
      </w:r>
    </w:p>
    <w:p w:rsidR="00B2128B" w:rsidRPr="00E470AD" w:rsidRDefault="006A0666">
      <w:pPr>
        <w:snapToGrid w:val="0"/>
        <w:spacing w:before="114" w:after="114" w:line="276" w:lineRule="auto"/>
        <w:rPr>
          <w:rFonts w:ascii="宋体"/>
          <w:color w:val="auto"/>
          <w:sz w:val="28"/>
          <w:szCs w:val="28"/>
          <w:u w:val="single"/>
        </w:rPr>
      </w:pPr>
      <w:r w:rsidRPr="00E470AD">
        <w:rPr>
          <w:rFonts w:ascii="宋体" w:hAnsi="宋体" w:hint="eastAsia"/>
          <w:color w:val="auto"/>
          <w:sz w:val="24"/>
        </w:rPr>
        <w:t>项目名称：</w:t>
      </w:r>
      <w:r w:rsidR="00021B7B">
        <w:rPr>
          <w:rFonts w:ascii="宋体" w:hint="eastAsia"/>
          <w:color w:val="auto"/>
          <w:sz w:val="28"/>
          <w:szCs w:val="28"/>
          <w:u w:val="single"/>
        </w:rPr>
        <w:t xml:space="preserve"> </w:t>
      </w:r>
    </w:p>
    <w:p w:rsidR="00B2128B" w:rsidRPr="00E470AD" w:rsidRDefault="006A0666">
      <w:pPr>
        <w:snapToGrid w:val="0"/>
        <w:spacing w:before="114" w:after="114" w:line="276" w:lineRule="auto"/>
        <w:rPr>
          <w:rFonts w:ascii="宋体"/>
          <w:color w:val="auto"/>
          <w:sz w:val="24"/>
        </w:rPr>
      </w:pPr>
      <w:r w:rsidRPr="00E470AD">
        <w:rPr>
          <w:rFonts w:ascii="宋体" w:hAnsi="宋体" w:hint="eastAsia"/>
          <w:color w:val="auto"/>
          <w:sz w:val="24"/>
        </w:rPr>
        <w:t>签订地点</w:t>
      </w:r>
      <w:r w:rsidRPr="00E470AD">
        <w:rPr>
          <w:rFonts w:ascii="宋体" w:hAnsi="宋体"/>
          <w:color w:val="auto"/>
          <w:sz w:val="24"/>
        </w:rPr>
        <w:t xml:space="preserve">  </w:t>
      </w:r>
      <w:r w:rsidR="00B36212">
        <w:rPr>
          <w:rFonts w:ascii="宋体" w:hAnsi="宋体" w:hint="eastAsia"/>
          <w:color w:val="auto"/>
          <w:sz w:val="24"/>
          <w:u w:val="single"/>
        </w:rPr>
        <w:t xml:space="preserve">                   </w:t>
      </w:r>
      <w:r w:rsidRPr="00E470AD">
        <w:rPr>
          <w:rFonts w:ascii="宋体" w:hAnsi="宋体"/>
          <w:color w:val="auto"/>
          <w:sz w:val="24"/>
        </w:rPr>
        <w:t xml:space="preserve"> </w:t>
      </w:r>
      <w:r w:rsidRPr="00E470AD">
        <w:rPr>
          <w:rFonts w:ascii="宋体" w:hAnsi="宋体" w:hint="eastAsia"/>
          <w:color w:val="auto"/>
          <w:sz w:val="24"/>
        </w:rPr>
        <w:t xml:space="preserve">        签订时间   </w:t>
      </w:r>
      <w:r w:rsidR="00B36212">
        <w:rPr>
          <w:rFonts w:ascii="宋体" w:hAnsi="宋体" w:hint="eastAsia"/>
          <w:color w:val="auto"/>
          <w:sz w:val="24"/>
          <w:u w:val="single"/>
        </w:rPr>
        <w:t xml:space="preserve">       </w:t>
      </w:r>
      <w:r w:rsidRPr="00E470AD">
        <w:rPr>
          <w:rFonts w:ascii="宋体" w:hAnsi="宋体" w:hint="eastAsia"/>
          <w:color w:val="auto"/>
          <w:sz w:val="24"/>
          <w:u w:val="single"/>
        </w:rPr>
        <w:t>年</w:t>
      </w:r>
      <w:r w:rsidRPr="00E470AD">
        <w:rPr>
          <w:rFonts w:ascii="宋体" w:hAnsi="宋体"/>
          <w:color w:val="auto"/>
          <w:sz w:val="24"/>
          <w:u w:val="single"/>
        </w:rPr>
        <w:t xml:space="preserve">   </w:t>
      </w:r>
      <w:r w:rsidRPr="00E470AD">
        <w:rPr>
          <w:rFonts w:ascii="宋体" w:hAnsi="宋体" w:hint="eastAsia"/>
          <w:color w:val="auto"/>
          <w:sz w:val="24"/>
          <w:u w:val="single"/>
        </w:rPr>
        <w:t>月</w:t>
      </w:r>
      <w:r w:rsidRPr="00E470AD">
        <w:rPr>
          <w:rFonts w:ascii="宋体" w:hAnsi="宋体"/>
          <w:color w:val="auto"/>
          <w:sz w:val="24"/>
          <w:u w:val="single"/>
        </w:rPr>
        <w:t xml:space="preserve">   </w:t>
      </w:r>
      <w:r w:rsidRPr="00E470AD">
        <w:rPr>
          <w:rFonts w:ascii="宋体" w:hAnsi="宋体" w:hint="eastAsia"/>
          <w:color w:val="auto"/>
          <w:sz w:val="24"/>
          <w:u w:val="single"/>
        </w:rPr>
        <w:t>日</w:t>
      </w:r>
      <w:r w:rsidRPr="00E470AD">
        <w:rPr>
          <w:rFonts w:ascii="宋体" w:hAnsi="宋体"/>
          <w:color w:val="auto"/>
          <w:sz w:val="24"/>
          <w:u w:val="single"/>
        </w:rPr>
        <w:t xml:space="preserve"> </w:t>
      </w:r>
    </w:p>
    <w:p w:rsidR="00B2128B" w:rsidRPr="00E470AD" w:rsidRDefault="006A0666">
      <w:pPr>
        <w:spacing w:before="114" w:after="114" w:line="276" w:lineRule="auto"/>
        <w:ind w:firstLine="420"/>
        <w:rPr>
          <w:rFonts w:ascii="宋体" w:cs="Courier New"/>
          <w:color w:val="auto"/>
          <w:sz w:val="28"/>
          <w:szCs w:val="28"/>
        </w:rPr>
      </w:pPr>
      <w:r w:rsidRPr="00E470AD">
        <w:rPr>
          <w:rFonts w:ascii="宋体" w:hAnsi="宋体" w:cs="Courier New" w:hint="eastAsia"/>
          <w:color w:val="auto"/>
          <w:sz w:val="24"/>
        </w:rPr>
        <w:t>依照《中华人民共和国合同法》、《中华人民共和国政府采购法》及其他有关法律、行政法规，遵循平等、自愿、公平和诚实信用的原则，经双方大好协商一致，订立本合同。</w:t>
      </w:r>
    </w:p>
    <w:p w:rsidR="00B2128B" w:rsidRPr="00E470AD" w:rsidRDefault="006A0666">
      <w:pPr>
        <w:spacing w:before="114" w:after="114" w:line="276" w:lineRule="auto"/>
        <w:ind w:firstLine="360"/>
        <w:rPr>
          <w:rFonts w:ascii="宋体"/>
          <w:color w:val="auto"/>
          <w:sz w:val="24"/>
        </w:rPr>
      </w:pPr>
      <w:r w:rsidRPr="00E470AD">
        <w:rPr>
          <w:rFonts w:ascii="宋体" w:hAnsi="宋体"/>
          <w:b/>
          <w:color w:val="auto"/>
          <w:sz w:val="24"/>
        </w:rPr>
        <w:t xml:space="preserve"> </w:t>
      </w:r>
      <w:r w:rsidRPr="00E470AD">
        <w:rPr>
          <w:rFonts w:ascii="宋体" w:hAnsi="宋体" w:hint="eastAsia"/>
          <w:b/>
          <w:color w:val="auto"/>
          <w:sz w:val="24"/>
        </w:rPr>
        <w:t>一、评估基准日及服务内容</w:t>
      </w:r>
    </w:p>
    <w:p w:rsidR="00B2128B" w:rsidRPr="00E470AD" w:rsidRDefault="006A0666">
      <w:pPr>
        <w:spacing w:before="114" w:after="114" w:line="276" w:lineRule="auto"/>
        <w:ind w:firstLineChars="200" w:firstLine="482"/>
        <w:rPr>
          <w:rFonts w:ascii="宋体" w:hAnsi="宋体"/>
          <w:b/>
          <w:color w:val="auto"/>
          <w:sz w:val="24"/>
        </w:rPr>
      </w:pPr>
      <w:r w:rsidRPr="00E470AD">
        <w:rPr>
          <w:rFonts w:ascii="宋体" w:hAnsi="宋体" w:hint="eastAsia"/>
          <w:b/>
          <w:color w:val="auto"/>
          <w:sz w:val="24"/>
        </w:rPr>
        <w:t>（一）评估基准日</w:t>
      </w:r>
    </w:p>
    <w:p w:rsidR="00B2128B" w:rsidRPr="00E470AD" w:rsidRDefault="006A0666">
      <w:pPr>
        <w:spacing w:before="114" w:after="114" w:line="276" w:lineRule="auto"/>
        <w:ind w:firstLineChars="200" w:firstLine="480"/>
        <w:rPr>
          <w:rFonts w:ascii="宋体" w:hAnsi="宋体"/>
          <w:color w:val="auto"/>
          <w:sz w:val="24"/>
        </w:rPr>
      </w:pPr>
      <w:r w:rsidRPr="00E470AD">
        <w:rPr>
          <w:rFonts w:ascii="宋体" w:hAnsi="宋体" w:hint="eastAsia"/>
          <w:color w:val="auto"/>
          <w:sz w:val="24"/>
        </w:rPr>
        <w:t>2018年3月31日</w:t>
      </w:r>
    </w:p>
    <w:p w:rsidR="00B2128B" w:rsidRPr="00E470AD" w:rsidRDefault="006A0666">
      <w:pPr>
        <w:spacing w:before="114" w:after="114" w:line="276" w:lineRule="auto"/>
        <w:ind w:firstLineChars="200" w:firstLine="482"/>
        <w:rPr>
          <w:rFonts w:ascii="宋体" w:hAnsi="宋体"/>
          <w:b/>
          <w:color w:val="auto"/>
          <w:sz w:val="24"/>
        </w:rPr>
      </w:pPr>
      <w:r w:rsidRPr="00E470AD">
        <w:rPr>
          <w:rFonts w:ascii="宋体" w:hAnsi="宋体" w:hint="eastAsia"/>
          <w:b/>
          <w:color w:val="auto"/>
          <w:sz w:val="24"/>
        </w:rPr>
        <w:t>（二）服务内容</w:t>
      </w:r>
    </w:p>
    <w:p w:rsidR="00B2128B" w:rsidRPr="00E470AD" w:rsidRDefault="006A0666">
      <w:pPr>
        <w:spacing w:before="114" w:after="114" w:line="276" w:lineRule="auto"/>
        <w:ind w:firstLineChars="200" w:firstLine="480"/>
        <w:rPr>
          <w:rFonts w:ascii="宋体"/>
          <w:color w:val="auto"/>
          <w:sz w:val="24"/>
        </w:rPr>
      </w:pPr>
      <w:r w:rsidRPr="00E470AD">
        <w:rPr>
          <w:rFonts w:ascii="宋体" w:hAnsi="宋体" w:hint="eastAsia"/>
          <w:color w:val="auto"/>
          <w:sz w:val="24"/>
        </w:rPr>
        <w:t>对广西艺术学院桂林校区整体资产（土地、房产）评估。具体工作内容：</w:t>
      </w:r>
    </w:p>
    <w:p w:rsidR="00B2128B" w:rsidRPr="00E470AD" w:rsidRDefault="006A0666">
      <w:pPr>
        <w:numPr>
          <w:ilvl w:val="0"/>
          <w:numId w:val="1"/>
        </w:numPr>
        <w:spacing w:before="114" w:after="114" w:line="276" w:lineRule="auto"/>
        <w:rPr>
          <w:rFonts w:ascii="宋体"/>
          <w:color w:val="auto"/>
          <w:sz w:val="24"/>
        </w:rPr>
      </w:pPr>
      <w:r w:rsidRPr="00E470AD">
        <w:rPr>
          <w:rFonts w:ascii="宋体" w:hAnsi="宋体" w:hint="eastAsia"/>
          <w:color w:val="auto"/>
          <w:sz w:val="24"/>
        </w:rPr>
        <w:t>对桂林校区现有土地市场价值进行评估。</w:t>
      </w:r>
    </w:p>
    <w:p w:rsidR="00B2128B" w:rsidRPr="00E470AD" w:rsidRDefault="006A0666">
      <w:pPr>
        <w:numPr>
          <w:ilvl w:val="0"/>
          <w:numId w:val="1"/>
        </w:numPr>
        <w:spacing w:before="114" w:after="114" w:line="276" w:lineRule="auto"/>
        <w:rPr>
          <w:rFonts w:ascii="宋体"/>
          <w:color w:val="auto"/>
          <w:sz w:val="24"/>
        </w:rPr>
      </w:pPr>
      <w:r w:rsidRPr="00E470AD">
        <w:rPr>
          <w:rFonts w:ascii="宋体" w:hAnsi="宋体" w:hint="eastAsia"/>
          <w:color w:val="auto"/>
          <w:sz w:val="24"/>
        </w:rPr>
        <w:t>对桂林校区现有房产市场价值进行评估（须列出每栋建筑的评估价值）。</w:t>
      </w:r>
    </w:p>
    <w:p w:rsidR="00B2128B" w:rsidRPr="00E470AD" w:rsidRDefault="006A0666">
      <w:pPr>
        <w:numPr>
          <w:ilvl w:val="0"/>
          <w:numId w:val="1"/>
        </w:numPr>
        <w:spacing w:before="114" w:after="114" w:line="276" w:lineRule="auto"/>
        <w:rPr>
          <w:rFonts w:ascii="宋体"/>
          <w:color w:val="auto"/>
          <w:sz w:val="24"/>
        </w:rPr>
      </w:pPr>
      <w:r w:rsidRPr="00E470AD">
        <w:rPr>
          <w:rFonts w:ascii="宋体" w:hint="eastAsia"/>
          <w:color w:val="auto"/>
          <w:sz w:val="24"/>
        </w:rPr>
        <w:t>提交桂林校区整体资产评估报告。</w:t>
      </w:r>
    </w:p>
    <w:p w:rsidR="00B2128B" w:rsidRPr="00E470AD" w:rsidRDefault="006A0666">
      <w:pPr>
        <w:spacing w:before="114" w:after="114" w:line="276" w:lineRule="auto"/>
        <w:ind w:firstLineChars="224" w:firstLine="540"/>
        <w:rPr>
          <w:rFonts w:ascii="宋体"/>
          <w:color w:val="auto"/>
          <w:sz w:val="28"/>
          <w:szCs w:val="28"/>
        </w:rPr>
      </w:pPr>
      <w:r w:rsidRPr="00E470AD">
        <w:rPr>
          <w:rFonts w:ascii="宋体" w:hAnsi="宋体" w:hint="eastAsia"/>
          <w:b/>
          <w:color w:val="auto"/>
          <w:sz w:val="24"/>
        </w:rPr>
        <w:t>二、双方的责任</w:t>
      </w:r>
      <w:r w:rsidRPr="00E470AD">
        <w:rPr>
          <w:rFonts w:ascii="宋体" w:hAnsi="宋体" w:cs="Courier New" w:hint="eastAsia"/>
          <w:b/>
          <w:color w:val="auto"/>
          <w:sz w:val="24"/>
        </w:rPr>
        <w:t>与义务</w:t>
      </w:r>
    </w:p>
    <w:p w:rsidR="00B2128B" w:rsidRPr="00E470AD" w:rsidRDefault="006A0666">
      <w:pPr>
        <w:spacing w:before="114" w:after="114" w:line="276" w:lineRule="auto"/>
        <w:ind w:firstLine="413"/>
        <w:rPr>
          <w:rFonts w:ascii="宋体"/>
          <w:color w:val="auto"/>
          <w:sz w:val="28"/>
          <w:szCs w:val="28"/>
        </w:rPr>
      </w:pPr>
      <w:r w:rsidRPr="00E470AD">
        <w:rPr>
          <w:rFonts w:ascii="宋体" w:hAnsi="宋体" w:hint="eastAsia"/>
          <w:b/>
          <w:color w:val="auto"/>
          <w:sz w:val="24"/>
        </w:rPr>
        <w:t>（一）甲方</w:t>
      </w:r>
    </w:p>
    <w:p w:rsidR="00B2128B" w:rsidRPr="00E470AD" w:rsidRDefault="006A0666">
      <w:pPr>
        <w:spacing w:before="114" w:after="114" w:line="276" w:lineRule="auto"/>
        <w:rPr>
          <w:rFonts w:ascii="宋体"/>
          <w:color w:val="auto"/>
          <w:sz w:val="28"/>
          <w:szCs w:val="28"/>
        </w:rPr>
      </w:pPr>
      <w:r w:rsidRPr="00E470AD">
        <w:rPr>
          <w:rFonts w:ascii="宋体" w:hAnsi="宋体"/>
          <w:color w:val="auto"/>
          <w:sz w:val="24"/>
        </w:rPr>
        <w:t xml:space="preserve">    1</w:t>
      </w:r>
      <w:r w:rsidRPr="00E470AD">
        <w:rPr>
          <w:rFonts w:ascii="宋体" w:hAnsi="宋体" w:hint="eastAsia"/>
          <w:color w:val="auto"/>
          <w:sz w:val="24"/>
        </w:rPr>
        <w:t>、甲方在本委托合同签订后，协助乙方进点，协调桂林校区资产评估所涉及的部门，提供所需要的有关资料。</w:t>
      </w:r>
    </w:p>
    <w:p w:rsidR="00B2128B" w:rsidRPr="00E470AD" w:rsidRDefault="006A0666">
      <w:pPr>
        <w:spacing w:before="114" w:after="114" w:line="276" w:lineRule="auto"/>
        <w:rPr>
          <w:rFonts w:ascii="宋体"/>
          <w:color w:val="auto"/>
          <w:sz w:val="28"/>
          <w:szCs w:val="28"/>
        </w:rPr>
      </w:pPr>
      <w:r w:rsidRPr="00E470AD">
        <w:rPr>
          <w:rFonts w:ascii="宋体" w:hAnsi="宋体"/>
          <w:color w:val="auto"/>
          <w:sz w:val="24"/>
        </w:rPr>
        <w:t xml:space="preserve">    2</w:t>
      </w:r>
      <w:r w:rsidRPr="00E470AD">
        <w:rPr>
          <w:rFonts w:ascii="宋体" w:hAnsi="宋体" w:hint="eastAsia"/>
          <w:color w:val="auto"/>
          <w:sz w:val="24"/>
        </w:rPr>
        <w:t>、为乙方开展桂林校区资产评估工作提供必要的条件和配合。</w:t>
      </w:r>
    </w:p>
    <w:p w:rsidR="00B2128B" w:rsidRPr="00E470AD" w:rsidRDefault="006A0666">
      <w:pPr>
        <w:spacing w:before="114" w:after="114" w:line="276" w:lineRule="auto"/>
        <w:rPr>
          <w:rFonts w:ascii="宋体"/>
          <w:color w:val="auto"/>
          <w:sz w:val="28"/>
          <w:szCs w:val="28"/>
        </w:rPr>
      </w:pPr>
      <w:r w:rsidRPr="00E470AD">
        <w:rPr>
          <w:rFonts w:ascii="宋体" w:hAnsi="宋体"/>
          <w:color w:val="auto"/>
          <w:sz w:val="24"/>
        </w:rPr>
        <w:t xml:space="preserve">    3</w:t>
      </w:r>
      <w:r w:rsidRPr="00E470AD">
        <w:rPr>
          <w:rFonts w:ascii="宋体" w:hAnsi="宋体" w:hint="eastAsia"/>
          <w:color w:val="auto"/>
          <w:sz w:val="24"/>
        </w:rPr>
        <w:t>、对乙方开展桂林校区资产评估工作的全过程，甲方派出人员进行必要的业务配合。</w:t>
      </w:r>
    </w:p>
    <w:p w:rsidR="00B2128B" w:rsidRPr="00E470AD" w:rsidRDefault="006A0666">
      <w:pPr>
        <w:spacing w:before="114" w:after="114" w:line="276" w:lineRule="auto"/>
        <w:rPr>
          <w:rFonts w:ascii="宋体"/>
          <w:color w:val="auto"/>
          <w:sz w:val="28"/>
          <w:szCs w:val="28"/>
        </w:rPr>
      </w:pPr>
      <w:r w:rsidRPr="00E470AD">
        <w:rPr>
          <w:rFonts w:ascii="宋体" w:hAnsi="宋体"/>
          <w:color w:val="auto"/>
          <w:sz w:val="24"/>
        </w:rPr>
        <w:t xml:space="preserve">    4</w:t>
      </w:r>
      <w:r w:rsidRPr="00E470AD">
        <w:rPr>
          <w:rFonts w:ascii="宋体" w:hAnsi="宋体" w:hint="eastAsia"/>
          <w:color w:val="auto"/>
          <w:sz w:val="24"/>
        </w:rPr>
        <w:t>、按本合同之规定及时足额支付桂林校区资产评估费用。</w:t>
      </w:r>
    </w:p>
    <w:p w:rsidR="00B2128B" w:rsidRPr="00E470AD" w:rsidRDefault="006A0666">
      <w:pPr>
        <w:spacing w:before="114" w:after="114" w:line="276" w:lineRule="auto"/>
        <w:ind w:firstLine="413"/>
        <w:rPr>
          <w:rFonts w:ascii="宋体"/>
          <w:color w:val="auto"/>
          <w:sz w:val="28"/>
          <w:szCs w:val="28"/>
        </w:rPr>
      </w:pPr>
      <w:r w:rsidRPr="00E470AD">
        <w:rPr>
          <w:rFonts w:ascii="宋体" w:hAnsi="宋体" w:hint="eastAsia"/>
          <w:b/>
          <w:color w:val="auto"/>
          <w:sz w:val="24"/>
        </w:rPr>
        <w:t>（二）乙方</w:t>
      </w:r>
    </w:p>
    <w:p w:rsidR="00B2128B" w:rsidRPr="00E470AD" w:rsidRDefault="006A0666">
      <w:pPr>
        <w:widowControl/>
        <w:spacing w:before="114" w:after="114" w:line="276" w:lineRule="auto"/>
        <w:ind w:firstLine="418"/>
        <w:jc w:val="left"/>
        <w:rPr>
          <w:rFonts w:ascii="宋体"/>
          <w:color w:val="auto"/>
          <w:sz w:val="28"/>
          <w:szCs w:val="28"/>
        </w:rPr>
      </w:pPr>
      <w:r w:rsidRPr="00E470AD">
        <w:rPr>
          <w:rFonts w:ascii="宋体" w:hAnsi="宋体" w:cs="Tahoma"/>
          <w:color w:val="auto"/>
          <w:sz w:val="24"/>
        </w:rPr>
        <w:t xml:space="preserve"> 1</w:t>
      </w:r>
      <w:r w:rsidRPr="00E470AD">
        <w:rPr>
          <w:rFonts w:ascii="宋体" w:hAnsi="宋体" w:cs="Tahoma" w:hint="eastAsia"/>
          <w:color w:val="auto"/>
          <w:sz w:val="24"/>
        </w:rPr>
        <w:t>、乙方对在执行业务过程中知悉的商业秘密等不公开信息负有保密的责任。除法律另有规定者外，未经甲方同意，乙方不得将甲方提供的资料泄露给甲方以外的第三者。</w:t>
      </w:r>
    </w:p>
    <w:p w:rsidR="00B2128B" w:rsidRPr="00E470AD" w:rsidRDefault="006A0666">
      <w:pPr>
        <w:pStyle w:val="10"/>
        <w:spacing w:line="276" w:lineRule="auto"/>
        <w:ind w:firstLine="397"/>
        <w:jc w:val="left"/>
        <w:rPr>
          <w:rFonts w:ascii="宋体" w:hAnsi="宋体"/>
          <w:color w:val="auto"/>
          <w:sz w:val="24"/>
          <w:szCs w:val="24"/>
        </w:rPr>
      </w:pPr>
      <w:r w:rsidRPr="00E470AD">
        <w:rPr>
          <w:rFonts w:ascii="宋体" w:hAnsi="宋体"/>
          <w:color w:val="auto"/>
          <w:sz w:val="24"/>
          <w:szCs w:val="24"/>
        </w:rPr>
        <w:t xml:space="preserve"> 2</w:t>
      </w:r>
      <w:r w:rsidRPr="00E470AD">
        <w:rPr>
          <w:rFonts w:ascii="宋体" w:hAnsi="宋体" w:hint="eastAsia"/>
          <w:color w:val="auto"/>
          <w:sz w:val="24"/>
          <w:szCs w:val="24"/>
        </w:rPr>
        <w:t>、</w:t>
      </w:r>
      <w:r w:rsidRPr="00E470AD">
        <w:rPr>
          <w:rFonts w:ascii="宋体" w:hAnsi="宋体"/>
          <w:color w:val="auto"/>
          <w:sz w:val="24"/>
          <w:szCs w:val="24"/>
        </w:rPr>
        <w:t xml:space="preserve"> </w:t>
      </w:r>
      <w:r w:rsidRPr="00E470AD">
        <w:rPr>
          <w:rFonts w:ascii="宋体" w:hAnsi="宋体" w:hint="eastAsia"/>
          <w:color w:val="auto"/>
          <w:sz w:val="24"/>
          <w:szCs w:val="24"/>
        </w:rPr>
        <w:t>按照约定时间完成服务工作。乙方应在合同签订之日起</w:t>
      </w:r>
      <w:r w:rsidRPr="00E470AD">
        <w:rPr>
          <w:rFonts w:ascii="宋体" w:hAnsi="宋体" w:hint="eastAsia"/>
          <w:color w:val="auto"/>
          <w:sz w:val="24"/>
          <w:szCs w:val="24"/>
          <w:u w:val="single"/>
        </w:rPr>
        <w:t>15个工作日</w:t>
      </w:r>
      <w:r w:rsidRPr="00E470AD">
        <w:rPr>
          <w:rFonts w:ascii="宋体" w:hAnsi="宋体" w:hint="eastAsia"/>
          <w:color w:val="auto"/>
          <w:sz w:val="24"/>
          <w:szCs w:val="24"/>
        </w:rPr>
        <w:t>内完成。</w:t>
      </w:r>
    </w:p>
    <w:p w:rsidR="00B2128B" w:rsidRPr="00E470AD" w:rsidRDefault="006A0666">
      <w:pPr>
        <w:pStyle w:val="10"/>
        <w:spacing w:line="276" w:lineRule="auto"/>
        <w:jc w:val="left"/>
        <w:rPr>
          <w:rFonts w:ascii="宋体" w:hAnsi="宋体"/>
          <w:color w:val="auto"/>
          <w:sz w:val="24"/>
          <w:szCs w:val="24"/>
        </w:rPr>
      </w:pPr>
      <w:r w:rsidRPr="00E470AD">
        <w:rPr>
          <w:rFonts w:ascii="宋体" w:hAnsi="宋体" w:hint="eastAsia"/>
          <w:color w:val="auto"/>
          <w:sz w:val="24"/>
          <w:szCs w:val="24"/>
        </w:rPr>
        <w:lastRenderedPageBreak/>
        <w:t xml:space="preserve">    3、乙方提交的资产评估报告应符合国家或行业标准的格式要求。</w:t>
      </w:r>
    </w:p>
    <w:p w:rsidR="00B2128B" w:rsidRPr="00E470AD" w:rsidRDefault="006A0666">
      <w:pPr>
        <w:spacing w:before="114" w:after="114" w:line="276" w:lineRule="auto"/>
        <w:ind w:firstLineChars="221" w:firstLine="532"/>
        <w:rPr>
          <w:rFonts w:ascii="宋体"/>
          <w:color w:val="auto"/>
          <w:sz w:val="28"/>
          <w:szCs w:val="28"/>
        </w:rPr>
      </w:pPr>
      <w:r w:rsidRPr="00E470AD">
        <w:rPr>
          <w:rFonts w:ascii="宋体" w:hAnsi="宋体" w:hint="eastAsia"/>
          <w:b/>
          <w:color w:val="auto"/>
          <w:sz w:val="24"/>
        </w:rPr>
        <w:t>三、完成时间及付款方式</w:t>
      </w:r>
    </w:p>
    <w:p w:rsidR="00B2128B" w:rsidRPr="00E470AD" w:rsidRDefault="006A0666">
      <w:pPr>
        <w:spacing w:before="114" w:after="114" w:line="276" w:lineRule="auto"/>
        <w:ind w:firstLine="525"/>
        <w:rPr>
          <w:rFonts w:ascii="宋体"/>
          <w:color w:val="auto"/>
          <w:sz w:val="28"/>
          <w:szCs w:val="28"/>
        </w:rPr>
      </w:pPr>
      <w:r w:rsidRPr="00E470AD">
        <w:rPr>
          <w:rFonts w:ascii="宋体" w:hAnsi="宋体"/>
          <w:color w:val="auto"/>
          <w:sz w:val="24"/>
        </w:rPr>
        <w:t>1</w:t>
      </w:r>
      <w:r w:rsidRPr="00E470AD">
        <w:rPr>
          <w:rFonts w:ascii="宋体" w:hAnsi="宋体" w:hint="eastAsia"/>
          <w:color w:val="auto"/>
          <w:sz w:val="24"/>
        </w:rPr>
        <w:t>、完成时间：合同签订之日起</w:t>
      </w:r>
      <w:r w:rsidRPr="00E470AD">
        <w:rPr>
          <w:rFonts w:ascii="宋体" w:hAnsi="宋体" w:hint="eastAsia"/>
          <w:color w:val="auto"/>
          <w:sz w:val="24"/>
          <w:u w:val="single"/>
        </w:rPr>
        <w:t>15个工作日</w:t>
      </w:r>
      <w:r w:rsidRPr="00E470AD">
        <w:rPr>
          <w:rFonts w:ascii="宋体" w:hAnsi="宋体" w:hint="eastAsia"/>
          <w:color w:val="auto"/>
          <w:sz w:val="24"/>
        </w:rPr>
        <w:t>内完成，如因甲方未能及时提供桂林校区整体资产评估所需要的有</w:t>
      </w:r>
      <w:bookmarkStart w:id="0" w:name="_GoBack"/>
      <w:bookmarkEnd w:id="0"/>
      <w:r w:rsidRPr="00E470AD">
        <w:rPr>
          <w:rFonts w:ascii="宋体" w:hAnsi="宋体" w:hint="eastAsia"/>
          <w:color w:val="auto"/>
          <w:sz w:val="24"/>
        </w:rPr>
        <w:t>关资料影响评估工作进度，完成时间顺延。</w:t>
      </w:r>
    </w:p>
    <w:p w:rsidR="00B2128B" w:rsidRPr="00E470AD" w:rsidRDefault="006A0666">
      <w:pPr>
        <w:spacing w:before="114" w:after="114" w:line="276" w:lineRule="auto"/>
        <w:ind w:firstLine="420"/>
        <w:rPr>
          <w:rFonts w:ascii="宋体" w:hAnsi="宋体"/>
          <w:color w:val="auto"/>
          <w:sz w:val="24"/>
        </w:rPr>
      </w:pPr>
      <w:r w:rsidRPr="00E470AD">
        <w:rPr>
          <w:rFonts w:ascii="宋体" w:hAnsi="宋体"/>
          <w:color w:val="auto"/>
          <w:sz w:val="24"/>
        </w:rPr>
        <w:t xml:space="preserve"> 2</w:t>
      </w:r>
      <w:r w:rsidRPr="00E470AD">
        <w:rPr>
          <w:rFonts w:ascii="宋体" w:hAnsi="宋体" w:hint="eastAsia"/>
          <w:color w:val="auto"/>
          <w:sz w:val="24"/>
        </w:rPr>
        <w:t>、付款方式：本合同总价人民币</w:t>
      </w:r>
      <w:r w:rsidRPr="00E470AD">
        <w:rPr>
          <w:rFonts w:ascii="宋体" w:hAnsi="宋体" w:hint="eastAsia"/>
          <w:color w:val="auto"/>
          <w:sz w:val="24"/>
          <w:u w:val="single"/>
        </w:rPr>
        <w:t>（大写）伍万元整（￥5</w:t>
      </w:r>
      <w:r w:rsidRPr="00E470AD">
        <w:rPr>
          <w:rFonts w:ascii="宋体"/>
          <w:color w:val="auto"/>
          <w:sz w:val="24"/>
          <w:u w:val="single"/>
        </w:rPr>
        <w:t>0,000.00</w:t>
      </w:r>
      <w:r w:rsidRPr="00E470AD">
        <w:rPr>
          <w:rFonts w:ascii="宋体" w:hAnsi="宋体" w:hint="eastAsia"/>
          <w:color w:val="auto"/>
          <w:sz w:val="24"/>
          <w:u w:val="single"/>
        </w:rPr>
        <w:t>）</w:t>
      </w:r>
      <w:r w:rsidRPr="00E470AD">
        <w:rPr>
          <w:rFonts w:ascii="宋体" w:hAnsi="宋体" w:hint="eastAsia"/>
          <w:color w:val="auto"/>
          <w:sz w:val="24"/>
        </w:rPr>
        <w:t>。甲方应于签订合同之日起</w:t>
      </w:r>
      <w:r w:rsidRPr="00E470AD">
        <w:rPr>
          <w:rFonts w:ascii="宋体" w:hAnsi="宋体" w:hint="eastAsia"/>
          <w:color w:val="auto"/>
          <w:sz w:val="24"/>
          <w:u w:val="single"/>
        </w:rPr>
        <w:t>7个工作日</w:t>
      </w:r>
      <w:r w:rsidRPr="00E470AD">
        <w:rPr>
          <w:rFonts w:ascii="宋体" w:hAnsi="宋体" w:hint="eastAsia"/>
          <w:color w:val="auto"/>
          <w:sz w:val="24"/>
        </w:rPr>
        <w:t>内预付合同总价款的50</w:t>
      </w:r>
      <w:r w:rsidRPr="00E470AD">
        <w:rPr>
          <w:rFonts w:ascii="宋体" w:hAnsi="宋体"/>
          <w:color w:val="auto"/>
          <w:sz w:val="24"/>
        </w:rPr>
        <w:t>%</w:t>
      </w:r>
      <w:r w:rsidRPr="00E470AD">
        <w:rPr>
          <w:rFonts w:ascii="宋体" w:hAnsi="宋体" w:hint="eastAsia"/>
          <w:color w:val="auto"/>
          <w:sz w:val="24"/>
        </w:rPr>
        <w:t>给乙方，余款于乙方出具正式报告后</w:t>
      </w:r>
      <w:r w:rsidRPr="00E470AD">
        <w:rPr>
          <w:rFonts w:ascii="宋体" w:hAnsi="宋体" w:hint="eastAsia"/>
          <w:color w:val="auto"/>
          <w:sz w:val="24"/>
          <w:u w:val="single"/>
        </w:rPr>
        <w:t>5个工作日</w:t>
      </w:r>
      <w:r w:rsidRPr="00E470AD">
        <w:rPr>
          <w:rFonts w:ascii="宋体" w:hAnsi="宋体" w:hint="eastAsia"/>
          <w:color w:val="auto"/>
          <w:sz w:val="24"/>
        </w:rPr>
        <w:t>内一次性付清。</w:t>
      </w:r>
    </w:p>
    <w:p w:rsidR="00B2128B" w:rsidRPr="00E470AD" w:rsidRDefault="006A0666">
      <w:pPr>
        <w:spacing w:before="114" w:after="114" w:line="276" w:lineRule="auto"/>
        <w:ind w:firstLine="420"/>
        <w:rPr>
          <w:rFonts w:ascii="宋体"/>
          <w:color w:val="auto"/>
          <w:sz w:val="28"/>
          <w:szCs w:val="28"/>
        </w:rPr>
      </w:pPr>
      <w:r w:rsidRPr="00E470AD">
        <w:rPr>
          <w:rFonts w:ascii="宋体" w:hAnsi="宋体" w:hint="eastAsia"/>
          <w:color w:val="auto"/>
          <w:sz w:val="24"/>
        </w:rPr>
        <w:t>3、本次评估工作中，乙方现场考察、办公所产生的食宿、交通费、差旅费等相关费用由乙方承担。</w:t>
      </w:r>
    </w:p>
    <w:p w:rsidR="00B2128B" w:rsidRPr="00E470AD" w:rsidRDefault="006A0666">
      <w:pPr>
        <w:spacing w:before="114" w:after="114" w:line="276" w:lineRule="auto"/>
        <w:ind w:firstLine="413"/>
        <w:rPr>
          <w:rFonts w:ascii="宋体"/>
          <w:color w:val="auto"/>
          <w:sz w:val="24"/>
        </w:rPr>
      </w:pPr>
      <w:r w:rsidRPr="00E470AD">
        <w:rPr>
          <w:rFonts w:ascii="宋体" w:hAnsi="宋体"/>
          <w:b/>
          <w:color w:val="auto"/>
          <w:sz w:val="24"/>
        </w:rPr>
        <w:t xml:space="preserve"> </w:t>
      </w:r>
      <w:r w:rsidRPr="00E470AD">
        <w:rPr>
          <w:rFonts w:ascii="宋体" w:hAnsi="宋体" w:hint="eastAsia"/>
          <w:b/>
          <w:color w:val="auto"/>
          <w:sz w:val="24"/>
        </w:rPr>
        <w:t>四、双方约定</w:t>
      </w:r>
    </w:p>
    <w:p w:rsidR="00B2128B" w:rsidRPr="00E470AD" w:rsidRDefault="006A0666">
      <w:pPr>
        <w:spacing w:before="114" w:after="114" w:line="276" w:lineRule="auto"/>
        <w:ind w:firstLine="420"/>
        <w:rPr>
          <w:rFonts w:ascii="宋体"/>
          <w:color w:val="auto"/>
          <w:sz w:val="28"/>
          <w:szCs w:val="28"/>
        </w:rPr>
      </w:pPr>
      <w:r w:rsidRPr="00E470AD">
        <w:rPr>
          <w:rFonts w:ascii="宋体" w:hAnsi="宋体"/>
          <w:color w:val="auto"/>
          <w:sz w:val="24"/>
        </w:rPr>
        <w:t xml:space="preserve"> 1</w:t>
      </w:r>
      <w:r w:rsidRPr="00E470AD">
        <w:rPr>
          <w:rFonts w:ascii="宋体" w:hAnsi="宋体" w:hint="eastAsia"/>
          <w:color w:val="auto"/>
          <w:sz w:val="24"/>
        </w:rPr>
        <w:t>、乙方不得将甲方委托的资产评估服务工作转交第三方完成。</w:t>
      </w:r>
    </w:p>
    <w:p w:rsidR="00B2128B" w:rsidRPr="00E470AD" w:rsidRDefault="006A0666">
      <w:pPr>
        <w:spacing w:before="114" w:after="114" w:line="276" w:lineRule="auto"/>
        <w:ind w:firstLine="420"/>
        <w:rPr>
          <w:rFonts w:ascii="宋体"/>
          <w:color w:val="auto"/>
          <w:sz w:val="28"/>
          <w:szCs w:val="28"/>
        </w:rPr>
      </w:pPr>
      <w:r w:rsidRPr="00E470AD">
        <w:rPr>
          <w:rFonts w:ascii="宋体" w:hAnsi="宋体"/>
          <w:color w:val="auto"/>
          <w:sz w:val="24"/>
        </w:rPr>
        <w:t xml:space="preserve"> 2</w:t>
      </w:r>
      <w:r w:rsidRPr="00E470AD">
        <w:rPr>
          <w:rFonts w:ascii="宋体" w:hAnsi="宋体" w:hint="eastAsia"/>
          <w:color w:val="auto"/>
          <w:sz w:val="24"/>
        </w:rPr>
        <w:t>、乙方应严格按国家有关标准提供相关服务。</w:t>
      </w:r>
    </w:p>
    <w:p w:rsidR="00B2128B" w:rsidRPr="00E470AD" w:rsidRDefault="006A0666">
      <w:pPr>
        <w:spacing w:before="114" w:after="114" w:line="276" w:lineRule="auto"/>
        <w:ind w:firstLine="420"/>
        <w:rPr>
          <w:rFonts w:ascii="宋体"/>
          <w:color w:val="auto"/>
          <w:sz w:val="28"/>
          <w:szCs w:val="28"/>
        </w:rPr>
      </w:pPr>
      <w:r w:rsidRPr="00E470AD">
        <w:rPr>
          <w:rFonts w:ascii="宋体" w:hAnsi="宋体"/>
          <w:color w:val="auto"/>
          <w:sz w:val="24"/>
        </w:rPr>
        <w:t xml:space="preserve"> 3</w:t>
      </w:r>
      <w:r w:rsidRPr="00E470AD">
        <w:rPr>
          <w:rFonts w:ascii="宋体" w:hAnsi="宋体" w:hint="eastAsia"/>
          <w:color w:val="auto"/>
          <w:sz w:val="24"/>
        </w:rPr>
        <w:t>、乙方不得将甲方委托的服务工作内容透露给除乙方以外的任何人。</w:t>
      </w:r>
    </w:p>
    <w:p w:rsidR="00B2128B" w:rsidRPr="00E470AD" w:rsidRDefault="006A0666">
      <w:pPr>
        <w:spacing w:before="114" w:after="114" w:line="276" w:lineRule="auto"/>
        <w:ind w:firstLine="420"/>
        <w:rPr>
          <w:rFonts w:ascii="宋体" w:hAnsi="宋体"/>
          <w:color w:val="auto"/>
          <w:sz w:val="24"/>
        </w:rPr>
      </w:pPr>
      <w:r w:rsidRPr="00E470AD">
        <w:rPr>
          <w:rFonts w:ascii="宋体" w:hAnsi="宋体"/>
          <w:color w:val="auto"/>
          <w:sz w:val="24"/>
        </w:rPr>
        <w:t xml:space="preserve"> 4</w:t>
      </w:r>
      <w:r w:rsidRPr="00E470AD">
        <w:rPr>
          <w:rFonts w:ascii="宋体" w:hAnsi="宋体" w:hint="eastAsia"/>
          <w:color w:val="auto"/>
          <w:sz w:val="24"/>
        </w:rPr>
        <w:t>、合同有效期内，甲方认为乙方实际投入的人员不足以满足任务需要或认为人员不称职时，可向乙方发出要求增加或更换人员的通知，乙方在收到通知后的</w:t>
      </w:r>
      <w:r w:rsidRPr="00E470AD">
        <w:rPr>
          <w:rFonts w:ascii="宋体" w:hAnsi="宋体"/>
          <w:color w:val="auto"/>
          <w:sz w:val="24"/>
        </w:rPr>
        <w:t>5</w:t>
      </w:r>
      <w:r w:rsidRPr="00E470AD">
        <w:rPr>
          <w:rFonts w:ascii="宋体" w:hAnsi="宋体" w:hint="eastAsia"/>
          <w:color w:val="auto"/>
          <w:sz w:val="24"/>
        </w:rPr>
        <w:t>天内应增加或更换相应的人员，由此产生的费用由乙方自行承担。</w:t>
      </w:r>
    </w:p>
    <w:p w:rsidR="00B2128B" w:rsidRPr="00E470AD" w:rsidRDefault="006A0666">
      <w:pPr>
        <w:spacing w:before="114" w:after="114" w:line="276" w:lineRule="auto"/>
        <w:ind w:firstLineChars="200" w:firstLine="480"/>
        <w:rPr>
          <w:rFonts w:ascii="宋体" w:hAnsi="宋体"/>
          <w:color w:val="auto"/>
          <w:sz w:val="24"/>
        </w:rPr>
      </w:pPr>
      <w:r w:rsidRPr="00E470AD">
        <w:rPr>
          <w:rFonts w:ascii="宋体" w:hAnsi="宋体" w:hint="eastAsia"/>
          <w:color w:val="auto"/>
          <w:sz w:val="24"/>
        </w:rPr>
        <w:t>5、乙方因履行合同产生的人身、财产损害由乙方承担。</w:t>
      </w:r>
    </w:p>
    <w:p w:rsidR="00B2128B" w:rsidRPr="00E470AD" w:rsidRDefault="006A0666">
      <w:pPr>
        <w:spacing w:before="114" w:after="114" w:line="276" w:lineRule="auto"/>
        <w:ind w:firstLine="527"/>
        <w:rPr>
          <w:rFonts w:ascii="宋体"/>
          <w:color w:val="auto"/>
          <w:sz w:val="28"/>
          <w:szCs w:val="28"/>
        </w:rPr>
      </w:pPr>
      <w:r w:rsidRPr="00E470AD">
        <w:rPr>
          <w:rFonts w:ascii="宋体" w:hAnsi="宋体" w:cs="Courier New" w:hint="eastAsia"/>
          <w:b/>
          <w:color w:val="auto"/>
          <w:sz w:val="24"/>
        </w:rPr>
        <w:t>五、违约责任</w:t>
      </w:r>
    </w:p>
    <w:p w:rsidR="00B2128B" w:rsidRPr="00E470AD" w:rsidRDefault="006A0666">
      <w:pPr>
        <w:spacing w:before="114" w:after="114" w:line="276" w:lineRule="auto"/>
        <w:rPr>
          <w:rFonts w:ascii="宋体"/>
          <w:color w:val="auto"/>
          <w:sz w:val="24"/>
        </w:rPr>
      </w:pPr>
      <w:r w:rsidRPr="00E470AD">
        <w:rPr>
          <w:rFonts w:ascii="宋体" w:hAnsi="宋体" w:cs="Courier New"/>
          <w:color w:val="auto"/>
          <w:sz w:val="24"/>
        </w:rPr>
        <w:t xml:space="preserve">     1</w:t>
      </w:r>
      <w:r w:rsidRPr="00E470AD">
        <w:rPr>
          <w:rFonts w:ascii="宋体" w:hAnsi="宋体" w:cs="Courier New" w:hint="eastAsia"/>
          <w:color w:val="auto"/>
          <w:sz w:val="24"/>
        </w:rPr>
        <w:t>、甲、乙双方按照《中华人民共和国合同法》的规定承担违约责任。</w:t>
      </w:r>
    </w:p>
    <w:p w:rsidR="00B2128B" w:rsidRPr="00E470AD" w:rsidRDefault="006A0666">
      <w:pPr>
        <w:spacing w:before="114" w:after="114" w:line="276" w:lineRule="auto"/>
        <w:rPr>
          <w:rFonts w:ascii="宋体"/>
          <w:color w:val="auto"/>
          <w:sz w:val="24"/>
        </w:rPr>
      </w:pPr>
      <w:r w:rsidRPr="00E470AD">
        <w:rPr>
          <w:rFonts w:ascii="宋体" w:hAnsi="宋体" w:cs="Courier New"/>
          <w:color w:val="auto"/>
          <w:sz w:val="24"/>
        </w:rPr>
        <w:t xml:space="preserve">     2</w:t>
      </w:r>
      <w:r w:rsidRPr="00E470AD">
        <w:rPr>
          <w:rFonts w:ascii="宋体" w:hAnsi="宋体" w:cs="Courier New" w:hint="eastAsia"/>
          <w:color w:val="auto"/>
          <w:sz w:val="24"/>
        </w:rPr>
        <w:t>、如乙方未能按合同约定人员履职，导致未能按时提交资产评估报告，每延期一天，按</w:t>
      </w:r>
      <w:r w:rsidRPr="00E470AD">
        <w:rPr>
          <w:rFonts w:ascii="宋体" w:hAnsi="宋体" w:cs="Courier New"/>
          <w:color w:val="auto"/>
          <w:sz w:val="24"/>
        </w:rPr>
        <w:t>1000</w:t>
      </w:r>
      <w:r w:rsidRPr="00E470AD">
        <w:rPr>
          <w:rFonts w:ascii="宋体" w:hAnsi="宋体" w:cs="Courier New" w:hint="eastAsia"/>
          <w:color w:val="auto"/>
          <w:sz w:val="24"/>
        </w:rPr>
        <w:t>元</w:t>
      </w:r>
      <w:r w:rsidRPr="00E470AD">
        <w:rPr>
          <w:rFonts w:ascii="宋体" w:hAnsi="宋体" w:cs="Courier New"/>
          <w:color w:val="auto"/>
          <w:sz w:val="24"/>
        </w:rPr>
        <w:t>/</w:t>
      </w:r>
      <w:r w:rsidRPr="00E470AD">
        <w:rPr>
          <w:rFonts w:ascii="宋体" w:hAnsi="宋体" w:cs="Courier New" w:hint="eastAsia"/>
          <w:color w:val="auto"/>
          <w:sz w:val="24"/>
        </w:rPr>
        <w:t>天扣减服务费。如因</w:t>
      </w:r>
      <w:r w:rsidRPr="00E470AD">
        <w:rPr>
          <w:rFonts w:ascii="宋体" w:hAnsi="宋体" w:hint="eastAsia"/>
          <w:color w:val="auto"/>
          <w:sz w:val="24"/>
        </w:rPr>
        <w:t>甲方原因导致延期完成</w:t>
      </w:r>
      <w:r w:rsidRPr="00E470AD">
        <w:rPr>
          <w:rFonts w:ascii="宋体"/>
          <w:color w:val="auto"/>
          <w:sz w:val="24"/>
        </w:rPr>
        <w:t>,</w:t>
      </w:r>
      <w:r w:rsidRPr="00E470AD">
        <w:rPr>
          <w:rFonts w:ascii="宋体" w:hAnsi="宋体" w:hint="eastAsia"/>
          <w:color w:val="auto"/>
          <w:sz w:val="24"/>
        </w:rPr>
        <w:t>免扣服务费。</w:t>
      </w:r>
    </w:p>
    <w:p w:rsidR="00B2128B" w:rsidRPr="00E470AD" w:rsidRDefault="006A0666">
      <w:pPr>
        <w:spacing w:before="114" w:after="114" w:line="276" w:lineRule="auto"/>
        <w:ind w:firstLine="517"/>
        <w:rPr>
          <w:rFonts w:ascii="宋体"/>
          <w:color w:val="auto"/>
          <w:sz w:val="28"/>
          <w:szCs w:val="28"/>
        </w:rPr>
      </w:pPr>
      <w:r w:rsidRPr="00E470AD">
        <w:rPr>
          <w:rFonts w:ascii="宋体" w:hAnsi="宋体" w:cs="Courier New" w:hint="eastAsia"/>
          <w:b/>
          <w:color w:val="auto"/>
          <w:sz w:val="24"/>
        </w:rPr>
        <w:t>六、不可抗力事件处理</w:t>
      </w:r>
    </w:p>
    <w:p w:rsidR="00B2128B" w:rsidRPr="00E470AD" w:rsidRDefault="006A0666">
      <w:pPr>
        <w:spacing w:before="114" w:after="114" w:line="276" w:lineRule="auto"/>
        <w:ind w:firstLine="573"/>
        <w:rPr>
          <w:rFonts w:ascii="宋体" w:cs="Courier New"/>
          <w:b/>
          <w:color w:val="auto"/>
          <w:sz w:val="28"/>
          <w:szCs w:val="28"/>
        </w:rPr>
      </w:pPr>
      <w:r w:rsidRPr="00E470AD">
        <w:rPr>
          <w:rFonts w:ascii="宋体" w:hAnsi="宋体" w:cs="Courier New"/>
          <w:color w:val="auto"/>
          <w:sz w:val="24"/>
        </w:rPr>
        <w:t>1</w:t>
      </w:r>
      <w:r w:rsidRPr="00E470AD">
        <w:rPr>
          <w:rFonts w:ascii="宋体" w:hAnsi="宋体" w:cs="Courier New" w:hint="eastAsia"/>
          <w:color w:val="auto"/>
          <w:sz w:val="24"/>
        </w:rPr>
        <w:t>、不可抗力事件发生后，应立即通知对方，并附送有关权威机构出具的证明。</w:t>
      </w:r>
    </w:p>
    <w:p w:rsidR="00B2128B" w:rsidRPr="00E470AD" w:rsidRDefault="006A0666">
      <w:pPr>
        <w:spacing w:before="114" w:after="114" w:line="276" w:lineRule="auto"/>
        <w:ind w:firstLine="578"/>
        <w:rPr>
          <w:rFonts w:ascii="宋体" w:cs="Courier New"/>
          <w:color w:val="auto"/>
          <w:sz w:val="28"/>
          <w:szCs w:val="28"/>
        </w:rPr>
      </w:pPr>
      <w:r w:rsidRPr="00E470AD">
        <w:rPr>
          <w:rFonts w:ascii="宋体" w:hAnsi="宋体" w:cs="Courier New"/>
          <w:color w:val="auto"/>
          <w:sz w:val="24"/>
        </w:rPr>
        <w:t>2</w:t>
      </w:r>
      <w:r w:rsidRPr="00E470AD">
        <w:rPr>
          <w:rFonts w:ascii="宋体" w:hAnsi="宋体" w:cs="Courier New" w:hint="eastAsia"/>
          <w:color w:val="auto"/>
          <w:sz w:val="24"/>
        </w:rPr>
        <w:t>、不可抗力事件延续</w:t>
      </w:r>
      <w:r w:rsidRPr="00E470AD">
        <w:rPr>
          <w:rFonts w:ascii="宋体" w:hAnsi="宋体" w:cs="Courier New"/>
          <w:color w:val="auto"/>
          <w:sz w:val="24"/>
        </w:rPr>
        <w:t>120</w:t>
      </w:r>
      <w:r w:rsidRPr="00E470AD">
        <w:rPr>
          <w:rFonts w:ascii="宋体" w:hAnsi="宋体" w:cs="Courier New" w:hint="eastAsia"/>
          <w:color w:val="auto"/>
          <w:sz w:val="24"/>
        </w:rPr>
        <w:t>天以上，双方应通过友好协商，确定是否继续履行合同。</w:t>
      </w:r>
    </w:p>
    <w:p w:rsidR="00B2128B" w:rsidRPr="00E470AD" w:rsidRDefault="006A0666">
      <w:pPr>
        <w:spacing w:before="114" w:after="114" w:line="276" w:lineRule="auto"/>
        <w:ind w:firstLine="472"/>
        <w:rPr>
          <w:rFonts w:ascii="宋体"/>
          <w:color w:val="auto"/>
          <w:sz w:val="28"/>
          <w:szCs w:val="28"/>
        </w:rPr>
      </w:pPr>
      <w:r w:rsidRPr="00E470AD">
        <w:rPr>
          <w:rFonts w:ascii="宋体" w:hAnsi="宋体" w:cs="Courier New" w:hint="eastAsia"/>
          <w:b/>
          <w:color w:val="auto"/>
          <w:sz w:val="24"/>
        </w:rPr>
        <w:t>七、诉讼</w:t>
      </w:r>
    </w:p>
    <w:p w:rsidR="00B2128B" w:rsidRPr="00E470AD" w:rsidRDefault="006A0666">
      <w:pPr>
        <w:spacing w:before="114" w:after="114" w:line="276" w:lineRule="auto"/>
        <w:ind w:firstLine="368"/>
        <w:rPr>
          <w:rFonts w:ascii="宋体"/>
          <w:color w:val="auto"/>
          <w:sz w:val="24"/>
        </w:rPr>
      </w:pPr>
      <w:r w:rsidRPr="00E470AD">
        <w:rPr>
          <w:rFonts w:ascii="宋体" w:hAnsi="宋体" w:cs="Courier New"/>
          <w:color w:val="auto"/>
          <w:sz w:val="24"/>
        </w:rPr>
        <w:t xml:space="preserve"> </w:t>
      </w:r>
      <w:r w:rsidRPr="00E470AD">
        <w:rPr>
          <w:rFonts w:ascii="宋体" w:hAnsi="宋体" w:cs="Courier New" w:hint="eastAsia"/>
          <w:color w:val="auto"/>
          <w:sz w:val="24"/>
        </w:rPr>
        <w:t>双方在执行合同中所发生的一切争议，应通过协商解决。如协商不成，可向合同签订地法院起诉，合同签订地在此约定为南宁市青秀区。</w:t>
      </w:r>
    </w:p>
    <w:p w:rsidR="00B2128B" w:rsidRPr="00E470AD" w:rsidRDefault="006A0666">
      <w:pPr>
        <w:spacing w:before="114" w:after="114" w:line="276" w:lineRule="auto"/>
        <w:ind w:firstLine="470"/>
        <w:rPr>
          <w:rFonts w:ascii="宋体"/>
          <w:color w:val="auto"/>
          <w:sz w:val="28"/>
          <w:szCs w:val="28"/>
        </w:rPr>
      </w:pPr>
      <w:r w:rsidRPr="00E470AD">
        <w:rPr>
          <w:rFonts w:ascii="宋体" w:hAnsi="宋体" w:cs="Courier New" w:hint="eastAsia"/>
          <w:b/>
          <w:color w:val="auto"/>
          <w:sz w:val="24"/>
        </w:rPr>
        <w:t>八、合同生效及其它</w:t>
      </w:r>
    </w:p>
    <w:p w:rsidR="00B2128B" w:rsidRPr="00E470AD" w:rsidRDefault="006A0666">
      <w:pPr>
        <w:spacing w:before="114" w:after="114" w:line="276" w:lineRule="auto"/>
        <w:ind w:firstLine="473"/>
        <w:rPr>
          <w:rFonts w:ascii="宋体"/>
          <w:color w:val="auto"/>
          <w:sz w:val="28"/>
          <w:szCs w:val="28"/>
        </w:rPr>
      </w:pPr>
      <w:r w:rsidRPr="00E470AD">
        <w:rPr>
          <w:rFonts w:ascii="宋体" w:hAnsi="宋体"/>
          <w:color w:val="auto"/>
          <w:sz w:val="24"/>
        </w:rPr>
        <w:t>1</w:t>
      </w:r>
      <w:r w:rsidRPr="00E470AD">
        <w:rPr>
          <w:rFonts w:ascii="宋体" w:hAnsi="宋体" w:hint="eastAsia"/>
          <w:color w:val="auto"/>
          <w:sz w:val="24"/>
        </w:rPr>
        <w:t>、合同经双方法定代表人（或执行事务合伙人）或授权委托代理人签字并加盖单位公章后生效。</w:t>
      </w:r>
    </w:p>
    <w:p w:rsidR="00B2128B" w:rsidRPr="00E470AD" w:rsidRDefault="006A0666">
      <w:pPr>
        <w:spacing w:before="114" w:after="114" w:line="276" w:lineRule="auto"/>
        <w:ind w:firstLine="473"/>
        <w:rPr>
          <w:rFonts w:ascii="宋体" w:cs="Courier New"/>
          <w:color w:val="auto"/>
          <w:sz w:val="28"/>
          <w:szCs w:val="28"/>
        </w:rPr>
      </w:pPr>
      <w:r w:rsidRPr="00E470AD">
        <w:rPr>
          <w:rFonts w:ascii="宋体" w:hAnsi="宋体" w:cs="Courier New"/>
          <w:color w:val="auto"/>
          <w:sz w:val="24"/>
        </w:rPr>
        <w:t>2</w:t>
      </w:r>
      <w:r w:rsidRPr="00E470AD">
        <w:rPr>
          <w:rFonts w:ascii="宋体" w:hAnsi="宋体" w:cs="Courier New" w:hint="eastAsia"/>
          <w:color w:val="auto"/>
          <w:sz w:val="24"/>
        </w:rPr>
        <w:t>、合同执行中，如需修改或补充合同内容，由双方协商另签署书面修改或补充协议作为主合同不可分割的一部分，并按政府采购管理相关规定报批准后方可执行。</w:t>
      </w:r>
    </w:p>
    <w:p w:rsidR="00B2128B" w:rsidRPr="00E470AD" w:rsidRDefault="006A0666">
      <w:pPr>
        <w:spacing w:before="114" w:after="114" w:line="276" w:lineRule="auto"/>
        <w:ind w:firstLine="473"/>
        <w:rPr>
          <w:rFonts w:ascii="宋体" w:cs="Courier New"/>
          <w:color w:val="auto"/>
          <w:sz w:val="28"/>
          <w:szCs w:val="28"/>
        </w:rPr>
      </w:pPr>
      <w:r w:rsidRPr="00E470AD">
        <w:rPr>
          <w:rFonts w:ascii="宋体" w:hAnsi="宋体" w:cs="Courier New"/>
          <w:color w:val="auto"/>
          <w:sz w:val="24"/>
        </w:rPr>
        <w:lastRenderedPageBreak/>
        <w:t>3</w:t>
      </w:r>
      <w:r w:rsidRPr="00E470AD">
        <w:rPr>
          <w:rFonts w:ascii="宋体" w:hAnsi="宋体" w:cs="Courier New" w:hint="eastAsia"/>
          <w:color w:val="auto"/>
          <w:sz w:val="24"/>
        </w:rPr>
        <w:t>、当事人一方要求变更或解除合同时，应当自签订合同之日起</w:t>
      </w:r>
      <w:r w:rsidRPr="00E470AD">
        <w:rPr>
          <w:rFonts w:ascii="宋体" w:hAnsi="宋体" w:cs="Courier New"/>
          <w:color w:val="auto"/>
          <w:sz w:val="24"/>
        </w:rPr>
        <w:t>10</w:t>
      </w:r>
      <w:r w:rsidRPr="00E470AD">
        <w:rPr>
          <w:rFonts w:ascii="宋体" w:hAnsi="宋体" w:cs="Courier New" w:hint="eastAsia"/>
          <w:color w:val="auto"/>
          <w:sz w:val="24"/>
        </w:rPr>
        <w:t>日内通知对方，因解除合同使一方遭受损失的，除依法可以免除责任的外，应由责任方负责赔偿。变更或解除合同的通知或协议必须采取书面形式，协议未达成之前，原合同仍然有效。</w:t>
      </w:r>
    </w:p>
    <w:p w:rsidR="00977466" w:rsidRDefault="006A0666" w:rsidP="00977466">
      <w:pPr>
        <w:spacing w:before="114" w:after="114" w:line="276" w:lineRule="auto"/>
        <w:ind w:firstLine="473"/>
        <w:rPr>
          <w:rFonts w:ascii="宋体" w:cs="Courier New"/>
          <w:color w:val="auto"/>
          <w:sz w:val="28"/>
          <w:szCs w:val="28"/>
        </w:rPr>
      </w:pPr>
      <w:r w:rsidRPr="00E470AD">
        <w:rPr>
          <w:rFonts w:ascii="宋体" w:hAnsi="宋体" w:cs="Courier New"/>
          <w:color w:val="auto"/>
          <w:sz w:val="24"/>
        </w:rPr>
        <w:t>4</w:t>
      </w:r>
      <w:r w:rsidRPr="00E470AD">
        <w:rPr>
          <w:rFonts w:ascii="宋体" w:hAnsi="宋体" w:cs="Courier New" w:hint="eastAsia"/>
          <w:color w:val="auto"/>
          <w:sz w:val="24"/>
        </w:rPr>
        <w:t>、下述合同附件为本合同不可分割的部分并与本合同具有同等效力：</w:t>
      </w:r>
    </w:p>
    <w:p w:rsidR="00B2128B" w:rsidRPr="00977466" w:rsidRDefault="006A0666" w:rsidP="00977466">
      <w:pPr>
        <w:spacing w:before="114" w:after="114" w:line="276" w:lineRule="auto"/>
        <w:ind w:firstLine="473"/>
        <w:rPr>
          <w:rFonts w:ascii="宋体" w:cs="Courier New"/>
          <w:color w:val="auto"/>
          <w:sz w:val="28"/>
          <w:szCs w:val="28"/>
        </w:rPr>
      </w:pPr>
      <w:r w:rsidRPr="00E470AD">
        <w:rPr>
          <w:rFonts w:ascii="宋体" w:hAnsi="宋体" w:cs="Courier New" w:hint="eastAsia"/>
          <w:color w:val="auto"/>
          <w:sz w:val="24"/>
        </w:rPr>
        <w:t>甲、乙双方商定后的补充协议（如有）</w:t>
      </w:r>
    </w:p>
    <w:p w:rsidR="00B2128B" w:rsidRPr="00E470AD" w:rsidRDefault="006A0666">
      <w:pPr>
        <w:spacing w:before="114" w:after="114" w:line="276" w:lineRule="auto"/>
        <w:ind w:firstLine="473"/>
        <w:rPr>
          <w:rFonts w:ascii="宋体"/>
          <w:color w:val="auto"/>
          <w:sz w:val="24"/>
        </w:rPr>
      </w:pPr>
      <w:r w:rsidRPr="00E470AD">
        <w:rPr>
          <w:rFonts w:ascii="宋体" w:hAnsi="宋体" w:cs="Courier New"/>
          <w:color w:val="auto"/>
          <w:sz w:val="24"/>
        </w:rPr>
        <w:t>5</w:t>
      </w:r>
      <w:r w:rsidRPr="00E470AD">
        <w:rPr>
          <w:rFonts w:ascii="宋体" w:hAnsi="宋体" w:cs="Courier New" w:hint="eastAsia"/>
          <w:color w:val="auto"/>
          <w:sz w:val="24"/>
        </w:rPr>
        <w:t>、本合同未尽事宜，遵照《中华人民共和国合同法》有关条文执行。</w:t>
      </w:r>
    </w:p>
    <w:p w:rsidR="00B2128B" w:rsidRPr="00E470AD" w:rsidRDefault="006A0666">
      <w:pPr>
        <w:spacing w:before="114" w:after="114" w:line="276" w:lineRule="auto"/>
        <w:ind w:firstLine="473"/>
        <w:rPr>
          <w:rFonts w:ascii="宋体" w:cs="Courier New"/>
          <w:color w:val="auto"/>
          <w:sz w:val="28"/>
          <w:szCs w:val="28"/>
        </w:rPr>
      </w:pPr>
      <w:r w:rsidRPr="00E470AD">
        <w:rPr>
          <w:rFonts w:ascii="宋体" w:hAnsi="宋体"/>
          <w:color w:val="auto"/>
          <w:sz w:val="24"/>
        </w:rPr>
        <w:t>6</w:t>
      </w:r>
      <w:r w:rsidRPr="00E470AD">
        <w:rPr>
          <w:rFonts w:ascii="宋体" w:hAnsi="宋体" w:hint="eastAsia"/>
          <w:color w:val="auto"/>
          <w:sz w:val="24"/>
        </w:rPr>
        <w:t>、本合同一式四份，具有同等法律效力，甲乙双方各执二份（可根据需要另增加）。本合同甲乙双方签字盖章后生效。</w:t>
      </w:r>
    </w:p>
    <w:tbl>
      <w:tblPr>
        <w:tblW w:w="903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8" w:type="dxa"/>
        </w:tblCellMar>
        <w:tblLook w:val="04A0"/>
      </w:tblPr>
      <w:tblGrid>
        <w:gridCol w:w="4199"/>
        <w:gridCol w:w="4840"/>
      </w:tblGrid>
      <w:tr w:rsidR="00B2128B" w:rsidRPr="00E470AD">
        <w:trPr>
          <w:cantSplit/>
          <w:trHeight w:val="965"/>
        </w:trPr>
        <w:tc>
          <w:tcPr>
            <w:tcW w:w="4199" w:type="dxa"/>
            <w:tcMar>
              <w:left w:w="88" w:type="dxa"/>
            </w:tcMar>
            <w:vAlign w:val="center"/>
          </w:tcPr>
          <w:p w:rsidR="00B2128B" w:rsidRPr="00E470AD" w:rsidRDefault="006A0666">
            <w:pPr>
              <w:snapToGrid w:val="0"/>
              <w:spacing w:before="114" w:after="114" w:line="276" w:lineRule="auto"/>
              <w:rPr>
                <w:color w:val="auto"/>
              </w:rPr>
            </w:pPr>
            <w:r w:rsidRPr="00E470AD">
              <w:rPr>
                <w:rFonts w:ascii="宋体" w:hAnsi="宋体" w:hint="eastAsia"/>
                <w:color w:val="auto"/>
                <w:sz w:val="24"/>
              </w:rPr>
              <w:t>甲方（章）</w:t>
            </w:r>
            <w:r w:rsidRPr="00E470AD">
              <w:rPr>
                <w:rFonts w:ascii="宋体" w:hAnsi="宋体"/>
                <w:color w:val="auto"/>
                <w:sz w:val="24"/>
              </w:rPr>
              <w:t xml:space="preserve">           </w:t>
            </w:r>
          </w:p>
          <w:p w:rsidR="00B2128B" w:rsidRPr="00E470AD" w:rsidRDefault="006A0666">
            <w:pPr>
              <w:snapToGrid w:val="0"/>
              <w:spacing w:before="114" w:after="114" w:line="276" w:lineRule="auto"/>
              <w:rPr>
                <w:color w:val="auto"/>
              </w:rPr>
            </w:pPr>
            <w:r w:rsidRPr="00E470AD">
              <w:rPr>
                <w:rFonts w:ascii="宋体" w:hAnsi="宋体"/>
                <w:color w:val="auto"/>
                <w:sz w:val="24"/>
              </w:rPr>
              <w:t xml:space="preserve">                </w:t>
            </w:r>
            <w:r w:rsidRPr="00E470AD">
              <w:rPr>
                <w:rFonts w:ascii="宋体" w:hAnsi="宋体" w:hint="eastAsia"/>
                <w:color w:val="auto"/>
                <w:sz w:val="24"/>
              </w:rPr>
              <w:t>年</w:t>
            </w:r>
            <w:r w:rsidRPr="00E470AD">
              <w:rPr>
                <w:rFonts w:ascii="宋体" w:hAnsi="宋体"/>
                <w:color w:val="auto"/>
                <w:sz w:val="24"/>
              </w:rPr>
              <w:t xml:space="preserve">   </w:t>
            </w:r>
            <w:r w:rsidRPr="00E470AD">
              <w:rPr>
                <w:rFonts w:ascii="宋体" w:hAnsi="宋体" w:hint="eastAsia"/>
                <w:color w:val="auto"/>
                <w:sz w:val="24"/>
              </w:rPr>
              <w:t>月</w:t>
            </w:r>
            <w:r w:rsidRPr="00E470AD">
              <w:rPr>
                <w:rFonts w:ascii="宋体" w:hAnsi="宋体"/>
                <w:color w:val="auto"/>
                <w:sz w:val="24"/>
              </w:rPr>
              <w:t xml:space="preserve">   </w:t>
            </w:r>
            <w:r w:rsidRPr="00E470AD">
              <w:rPr>
                <w:rFonts w:ascii="宋体" w:hAnsi="宋体" w:hint="eastAsia"/>
                <w:color w:val="auto"/>
                <w:sz w:val="24"/>
              </w:rPr>
              <w:t>日</w:t>
            </w:r>
          </w:p>
        </w:tc>
        <w:tc>
          <w:tcPr>
            <w:tcW w:w="4840" w:type="dxa"/>
            <w:tcMar>
              <w:left w:w="88" w:type="dxa"/>
            </w:tcMar>
            <w:vAlign w:val="center"/>
          </w:tcPr>
          <w:p w:rsidR="00B2128B" w:rsidRPr="00E470AD" w:rsidRDefault="006A0666">
            <w:pPr>
              <w:snapToGrid w:val="0"/>
              <w:spacing w:before="114" w:after="114" w:line="276" w:lineRule="auto"/>
              <w:rPr>
                <w:rFonts w:ascii="宋体"/>
                <w:color w:val="auto"/>
                <w:sz w:val="24"/>
              </w:rPr>
            </w:pPr>
            <w:r w:rsidRPr="00E470AD">
              <w:rPr>
                <w:rFonts w:ascii="宋体" w:hAnsi="宋体" w:hint="eastAsia"/>
                <w:color w:val="auto"/>
                <w:sz w:val="24"/>
              </w:rPr>
              <w:t>乙方（章）</w:t>
            </w:r>
            <w:r w:rsidRPr="00E470AD">
              <w:rPr>
                <w:rFonts w:ascii="宋体" w:hAnsi="宋体"/>
                <w:color w:val="auto"/>
                <w:sz w:val="24"/>
              </w:rPr>
              <w:t xml:space="preserve">            </w:t>
            </w:r>
          </w:p>
          <w:p w:rsidR="00B2128B" w:rsidRPr="00E470AD" w:rsidRDefault="006A0666">
            <w:pPr>
              <w:snapToGrid w:val="0"/>
              <w:spacing w:before="114" w:after="114" w:line="276" w:lineRule="auto"/>
              <w:ind w:right="315"/>
              <w:jc w:val="right"/>
              <w:rPr>
                <w:color w:val="auto"/>
              </w:rPr>
            </w:pPr>
            <w:r w:rsidRPr="00E470AD">
              <w:rPr>
                <w:rFonts w:ascii="宋体" w:hAnsi="宋体"/>
                <w:color w:val="auto"/>
                <w:sz w:val="24"/>
              </w:rPr>
              <w:t xml:space="preserve"> </w:t>
            </w:r>
            <w:r w:rsidRPr="00E470AD">
              <w:rPr>
                <w:rFonts w:ascii="宋体" w:hAnsi="宋体" w:hint="eastAsia"/>
                <w:color w:val="auto"/>
                <w:sz w:val="24"/>
              </w:rPr>
              <w:t>年</w:t>
            </w:r>
            <w:r w:rsidRPr="00E470AD">
              <w:rPr>
                <w:rFonts w:ascii="宋体" w:hAnsi="宋体"/>
                <w:color w:val="auto"/>
                <w:sz w:val="24"/>
              </w:rPr>
              <w:t xml:space="preserve">   </w:t>
            </w:r>
            <w:r w:rsidRPr="00E470AD">
              <w:rPr>
                <w:rFonts w:ascii="宋体" w:hAnsi="宋体" w:hint="eastAsia"/>
                <w:color w:val="auto"/>
                <w:sz w:val="24"/>
              </w:rPr>
              <w:t>月</w:t>
            </w:r>
            <w:r w:rsidRPr="00E470AD">
              <w:rPr>
                <w:rFonts w:ascii="宋体" w:hAnsi="宋体"/>
                <w:color w:val="auto"/>
                <w:sz w:val="24"/>
              </w:rPr>
              <w:t xml:space="preserve">   </w:t>
            </w:r>
            <w:r w:rsidRPr="00E470AD">
              <w:rPr>
                <w:rFonts w:ascii="宋体" w:hAnsi="宋体" w:hint="eastAsia"/>
                <w:color w:val="auto"/>
                <w:sz w:val="24"/>
              </w:rPr>
              <w:t>日</w:t>
            </w:r>
          </w:p>
        </w:tc>
      </w:tr>
      <w:tr w:rsidR="00B2128B" w:rsidRPr="00E470AD">
        <w:trPr>
          <w:cantSplit/>
          <w:trHeight w:val="916"/>
        </w:trPr>
        <w:tc>
          <w:tcPr>
            <w:tcW w:w="4199" w:type="dxa"/>
            <w:tcMar>
              <w:left w:w="88" w:type="dxa"/>
            </w:tcMar>
            <w:vAlign w:val="center"/>
          </w:tcPr>
          <w:p w:rsidR="00B2128B" w:rsidRPr="00E470AD" w:rsidRDefault="006A0666" w:rsidP="00B36212">
            <w:pPr>
              <w:snapToGrid w:val="0"/>
              <w:spacing w:before="114" w:after="114" w:line="276" w:lineRule="auto"/>
              <w:rPr>
                <w:rFonts w:ascii="宋体"/>
                <w:color w:val="auto"/>
                <w:sz w:val="28"/>
                <w:szCs w:val="28"/>
              </w:rPr>
            </w:pPr>
            <w:r w:rsidRPr="00E470AD">
              <w:rPr>
                <w:rFonts w:ascii="宋体" w:hAnsi="宋体" w:hint="eastAsia"/>
                <w:color w:val="auto"/>
                <w:sz w:val="24"/>
              </w:rPr>
              <w:t>单位名称：</w:t>
            </w:r>
            <w:r w:rsidR="00B36212" w:rsidRPr="00E470AD">
              <w:rPr>
                <w:rFonts w:ascii="宋体"/>
                <w:color w:val="auto"/>
                <w:sz w:val="28"/>
                <w:szCs w:val="28"/>
              </w:rPr>
              <w:t xml:space="preserve"> </w:t>
            </w:r>
          </w:p>
        </w:tc>
        <w:tc>
          <w:tcPr>
            <w:tcW w:w="4840" w:type="dxa"/>
            <w:tcMar>
              <w:left w:w="88" w:type="dxa"/>
            </w:tcMar>
            <w:vAlign w:val="center"/>
          </w:tcPr>
          <w:p w:rsidR="00B2128B" w:rsidRPr="00E470AD" w:rsidRDefault="006A0666">
            <w:pPr>
              <w:snapToGrid w:val="0"/>
              <w:spacing w:before="114" w:after="114" w:line="276" w:lineRule="auto"/>
              <w:rPr>
                <w:color w:val="auto"/>
              </w:rPr>
            </w:pPr>
            <w:r w:rsidRPr="00E470AD">
              <w:rPr>
                <w:rFonts w:ascii="宋体" w:hAnsi="宋体" w:hint="eastAsia"/>
                <w:color w:val="auto"/>
                <w:sz w:val="24"/>
              </w:rPr>
              <w:t>单位名称：</w:t>
            </w:r>
            <w:r w:rsidRPr="00E470AD">
              <w:rPr>
                <w:color w:val="auto"/>
              </w:rPr>
              <w:t xml:space="preserve"> </w:t>
            </w:r>
          </w:p>
        </w:tc>
      </w:tr>
      <w:tr w:rsidR="00B2128B" w:rsidRPr="00E470AD">
        <w:trPr>
          <w:cantSplit/>
          <w:trHeight w:val="1094"/>
        </w:trPr>
        <w:tc>
          <w:tcPr>
            <w:tcW w:w="4199" w:type="dxa"/>
            <w:tcMar>
              <w:left w:w="88" w:type="dxa"/>
            </w:tcMar>
            <w:vAlign w:val="center"/>
          </w:tcPr>
          <w:p w:rsidR="00B2128B" w:rsidRPr="00E470AD" w:rsidRDefault="006A0666" w:rsidP="00B36212">
            <w:pPr>
              <w:snapToGrid w:val="0"/>
              <w:spacing w:before="114" w:after="114" w:line="276" w:lineRule="auto"/>
              <w:rPr>
                <w:color w:val="auto"/>
              </w:rPr>
            </w:pPr>
            <w:r w:rsidRPr="00E470AD">
              <w:rPr>
                <w:rFonts w:ascii="宋体" w:hAnsi="宋体" w:hint="eastAsia"/>
                <w:color w:val="auto"/>
                <w:sz w:val="24"/>
              </w:rPr>
              <w:t>法定代表人：</w:t>
            </w:r>
            <w:r w:rsidRPr="00E470AD">
              <w:rPr>
                <w:rFonts w:ascii="宋体" w:hAnsi="宋体"/>
                <w:color w:val="auto"/>
                <w:sz w:val="24"/>
              </w:rPr>
              <w:t xml:space="preserve"> </w:t>
            </w:r>
          </w:p>
        </w:tc>
        <w:tc>
          <w:tcPr>
            <w:tcW w:w="4840" w:type="dxa"/>
            <w:tcMar>
              <w:left w:w="88" w:type="dxa"/>
            </w:tcMar>
            <w:vAlign w:val="center"/>
          </w:tcPr>
          <w:p w:rsidR="00B2128B" w:rsidRPr="00E470AD" w:rsidRDefault="006A0666">
            <w:pPr>
              <w:snapToGrid w:val="0"/>
              <w:spacing w:before="114" w:after="114" w:line="276" w:lineRule="auto"/>
              <w:rPr>
                <w:color w:val="auto"/>
              </w:rPr>
            </w:pPr>
            <w:r w:rsidRPr="00E470AD">
              <w:rPr>
                <w:rFonts w:ascii="宋体" w:hAnsi="宋体" w:hint="eastAsia"/>
                <w:color w:val="auto"/>
                <w:sz w:val="24"/>
              </w:rPr>
              <w:t>法定代表人（或执行事务合伙人）：</w:t>
            </w:r>
            <w:r w:rsidRPr="00E470AD">
              <w:rPr>
                <w:color w:val="auto"/>
              </w:rPr>
              <w:t xml:space="preserve"> </w:t>
            </w:r>
          </w:p>
        </w:tc>
      </w:tr>
      <w:tr w:rsidR="00B2128B" w:rsidRPr="00E470AD">
        <w:trPr>
          <w:cantSplit/>
          <w:trHeight w:val="340"/>
        </w:trPr>
        <w:tc>
          <w:tcPr>
            <w:tcW w:w="4199" w:type="dxa"/>
            <w:tcMar>
              <w:left w:w="88" w:type="dxa"/>
            </w:tcMar>
            <w:vAlign w:val="center"/>
          </w:tcPr>
          <w:p w:rsidR="00B2128B" w:rsidRPr="00E470AD" w:rsidRDefault="006A0666">
            <w:pPr>
              <w:snapToGrid w:val="0"/>
              <w:spacing w:before="114" w:after="114" w:line="276" w:lineRule="auto"/>
              <w:rPr>
                <w:rFonts w:ascii="宋体"/>
                <w:color w:val="auto"/>
                <w:sz w:val="24"/>
              </w:rPr>
            </w:pPr>
            <w:r w:rsidRPr="00E470AD">
              <w:rPr>
                <w:rFonts w:ascii="宋体" w:hAnsi="宋体" w:hint="eastAsia"/>
                <w:color w:val="auto"/>
                <w:sz w:val="24"/>
              </w:rPr>
              <w:t>委托代理人：</w:t>
            </w:r>
          </w:p>
        </w:tc>
        <w:tc>
          <w:tcPr>
            <w:tcW w:w="4840" w:type="dxa"/>
            <w:tcMar>
              <w:left w:w="88" w:type="dxa"/>
            </w:tcMar>
            <w:vAlign w:val="center"/>
          </w:tcPr>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委托代理人</w:t>
            </w:r>
          </w:p>
        </w:tc>
      </w:tr>
      <w:tr w:rsidR="00B2128B" w:rsidRPr="00E470AD">
        <w:trPr>
          <w:cantSplit/>
          <w:trHeight w:val="540"/>
        </w:trPr>
        <w:tc>
          <w:tcPr>
            <w:tcW w:w="4199" w:type="dxa"/>
            <w:tcMar>
              <w:left w:w="88" w:type="dxa"/>
            </w:tcMar>
            <w:vAlign w:val="center"/>
          </w:tcPr>
          <w:p w:rsidR="00B2128B" w:rsidRPr="00E470AD" w:rsidRDefault="006A0666">
            <w:pPr>
              <w:snapToGrid w:val="0"/>
              <w:spacing w:before="114" w:after="114" w:line="276" w:lineRule="auto"/>
              <w:rPr>
                <w:rFonts w:ascii="宋体"/>
                <w:color w:val="auto"/>
                <w:sz w:val="24"/>
              </w:rPr>
            </w:pPr>
            <w:r w:rsidRPr="00E470AD">
              <w:rPr>
                <w:rFonts w:ascii="宋体" w:hAnsi="宋体" w:hint="eastAsia"/>
                <w:color w:val="auto"/>
                <w:sz w:val="24"/>
              </w:rPr>
              <w:t>电话：</w:t>
            </w:r>
          </w:p>
        </w:tc>
        <w:tc>
          <w:tcPr>
            <w:tcW w:w="4840" w:type="dxa"/>
            <w:tcMar>
              <w:left w:w="88" w:type="dxa"/>
            </w:tcMar>
            <w:vAlign w:val="center"/>
          </w:tcPr>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电话：</w:t>
            </w:r>
          </w:p>
        </w:tc>
      </w:tr>
      <w:tr w:rsidR="00B2128B" w:rsidRPr="00E470AD">
        <w:trPr>
          <w:cantSplit/>
          <w:trHeight w:val="340"/>
        </w:trPr>
        <w:tc>
          <w:tcPr>
            <w:tcW w:w="4199" w:type="dxa"/>
            <w:tcMar>
              <w:left w:w="88" w:type="dxa"/>
            </w:tcMar>
            <w:vAlign w:val="center"/>
          </w:tcPr>
          <w:p w:rsidR="00B2128B" w:rsidRPr="00E470AD" w:rsidRDefault="006A0666">
            <w:pPr>
              <w:snapToGrid w:val="0"/>
              <w:spacing w:before="114" w:after="114" w:line="276" w:lineRule="auto"/>
              <w:rPr>
                <w:rFonts w:ascii="宋体"/>
                <w:color w:val="auto"/>
                <w:sz w:val="24"/>
              </w:rPr>
            </w:pPr>
            <w:r w:rsidRPr="00E470AD">
              <w:rPr>
                <w:rFonts w:ascii="宋体" w:hAnsi="宋体" w:hint="eastAsia"/>
                <w:color w:val="auto"/>
                <w:sz w:val="24"/>
              </w:rPr>
              <w:t>电子邮箱：</w:t>
            </w:r>
          </w:p>
        </w:tc>
        <w:tc>
          <w:tcPr>
            <w:tcW w:w="4840" w:type="dxa"/>
            <w:tcMar>
              <w:left w:w="88" w:type="dxa"/>
            </w:tcMar>
            <w:vAlign w:val="center"/>
          </w:tcPr>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电子邮箱：</w:t>
            </w:r>
          </w:p>
        </w:tc>
      </w:tr>
      <w:tr w:rsidR="00B2128B" w:rsidRPr="00E470AD">
        <w:trPr>
          <w:cantSplit/>
          <w:trHeight w:val="774"/>
        </w:trPr>
        <w:tc>
          <w:tcPr>
            <w:tcW w:w="4199" w:type="dxa"/>
            <w:tcMar>
              <w:left w:w="88" w:type="dxa"/>
            </w:tcMar>
            <w:vAlign w:val="center"/>
          </w:tcPr>
          <w:p w:rsidR="00B2128B" w:rsidRPr="00E470AD" w:rsidRDefault="006A0666">
            <w:pPr>
              <w:snapToGrid w:val="0"/>
              <w:spacing w:before="114" w:after="114" w:line="276" w:lineRule="auto"/>
              <w:rPr>
                <w:rFonts w:ascii="宋体"/>
                <w:color w:val="auto"/>
                <w:sz w:val="24"/>
              </w:rPr>
            </w:pPr>
            <w:r w:rsidRPr="00E470AD">
              <w:rPr>
                <w:rFonts w:ascii="宋体" w:hAnsi="宋体" w:hint="eastAsia"/>
                <w:color w:val="auto"/>
                <w:sz w:val="24"/>
              </w:rPr>
              <w:t>开户银行：</w:t>
            </w:r>
            <w:r w:rsidR="00B36212" w:rsidRPr="00E470AD">
              <w:rPr>
                <w:rFonts w:ascii="宋体"/>
                <w:color w:val="auto"/>
                <w:sz w:val="24"/>
              </w:rPr>
              <w:t xml:space="preserve"> </w:t>
            </w:r>
          </w:p>
          <w:p w:rsidR="00B2128B" w:rsidRPr="00E470AD" w:rsidRDefault="00B2128B">
            <w:pPr>
              <w:snapToGrid w:val="0"/>
              <w:spacing w:before="114" w:after="114" w:line="276" w:lineRule="auto"/>
              <w:rPr>
                <w:rFonts w:ascii="宋体"/>
                <w:color w:val="auto"/>
                <w:sz w:val="24"/>
              </w:rPr>
            </w:pPr>
          </w:p>
        </w:tc>
        <w:tc>
          <w:tcPr>
            <w:tcW w:w="4840" w:type="dxa"/>
            <w:tcMar>
              <w:left w:w="88" w:type="dxa"/>
            </w:tcMar>
            <w:vAlign w:val="center"/>
          </w:tcPr>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开户银行：</w:t>
            </w:r>
            <w:r w:rsidRPr="00E470AD">
              <w:rPr>
                <w:rFonts w:ascii="宋体" w:hAnsi="宋体"/>
                <w:color w:val="auto"/>
                <w:sz w:val="24"/>
              </w:rPr>
              <w:t xml:space="preserve"> </w:t>
            </w:r>
          </w:p>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（网银转）</w:t>
            </w:r>
            <w:r w:rsidRPr="00E470AD">
              <w:rPr>
                <w:rFonts w:ascii="宋体" w:hAnsi="宋体"/>
                <w:color w:val="auto"/>
                <w:sz w:val="24"/>
              </w:rPr>
              <w:t>:</w:t>
            </w:r>
            <w:r w:rsidRPr="00E470AD">
              <w:rPr>
                <w:rFonts w:ascii="宋体"/>
                <w:color w:val="auto"/>
                <w:sz w:val="28"/>
                <w:szCs w:val="28"/>
              </w:rPr>
              <w:t xml:space="preserve"> </w:t>
            </w:r>
          </w:p>
        </w:tc>
      </w:tr>
      <w:tr w:rsidR="00B2128B" w:rsidRPr="00E470AD">
        <w:trPr>
          <w:cantSplit/>
          <w:trHeight w:val="340"/>
        </w:trPr>
        <w:tc>
          <w:tcPr>
            <w:tcW w:w="4199" w:type="dxa"/>
            <w:tcMar>
              <w:left w:w="88" w:type="dxa"/>
            </w:tcMar>
            <w:vAlign w:val="center"/>
          </w:tcPr>
          <w:p w:rsidR="00B2128B" w:rsidRPr="00E470AD" w:rsidRDefault="006A0666" w:rsidP="00B36212">
            <w:pPr>
              <w:snapToGrid w:val="0"/>
              <w:spacing w:before="114" w:after="114" w:line="276" w:lineRule="auto"/>
              <w:rPr>
                <w:color w:val="auto"/>
              </w:rPr>
            </w:pPr>
            <w:r w:rsidRPr="00E470AD">
              <w:rPr>
                <w:rFonts w:ascii="宋体" w:hAnsi="宋体" w:hint="eastAsia"/>
                <w:color w:val="auto"/>
                <w:sz w:val="24"/>
              </w:rPr>
              <w:t>账号：</w:t>
            </w:r>
          </w:p>
        </w:tc>
        <w:tc>
          <w:tcPr>
            <w:tcW w:w="4840" w:type="dxa"/>
            <w:tcMar>
              <w:left w:w="88" w:type="dxa"/>
            </w:tcMar>
            <w:vAlign w:val="center"/>
          </w:tcPr>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账号：</w:t>
            </w:r>
          </w:p>
        </w:tc>
      </w:tr>
      <w:tr w:rsidR="00B2128B" w:rsidRPr="00E470AD">
        <w:trPr>
          <w:cantSplit/>
          <w:trHeight w:val="340"/>
        </w:trPr>
        <w:tc>
          <w:tcPr>
            <w:tcW w:w="4199" w:type="dxa"/>
            <w:tcMar>
              <w:left w:w="88" w:type="dxa"/>
            </w:tcMar>
            <w:vAlign w:val="center"/>
          </w:tcPr>
          <w:p w:rsidR="00B2128B" w:rsidRPr="00E470AD" w:rsidRDefault="006A0666" w:rsidP="00B36212">
            <w:pPr>
              <w:snapToGrid w:val="0"/>
              <w:spacing w:before="114" w:after="114" w:line="276" w:lineRule="auto"/>
              <w:rPr>
                <w:rFonts w:ascii="宋体"/>
                <w:color w:val="auto"/>
                <w:sz w:val="28"/>
                <w:szCs w:val="28"/>
              </w:rPr>
            </w:pPr>
            <w:r w:rsidRPr="00E470AD">
              <w:rPr>
                <w:rFonts w:ascii="宋体" w:hAnsi="宋体" w:hint="eastAsia"/>
                <w:color w:val="auto"/>
                <w:sz w:val="24"/>
              </w:rPr>
              <w:t>邮政编码：</w:t>
            </w:r>
          </w:p>
        </w:tc>
        <w:tc>
          <w:tcPr>
            <w:tcW w:w="4840" w:type="dxa"/>
            <w:tcMar>
              <w:left w:w="88" w:type="dxa"/>
            </w:tcMar>
            <w:vAlign w:val="center"/>
          </w:tcPr>
          <w:p w:rsidR="00B2128B" w:rsidRPr="00E470AD" w:rsidRDefault="006A0666">
            <w:pPr>
              <w:snapToGrid w:val="0"/>
              <w:spacing w:before="114" w:after="114" w:line="276" w:lineRule="auto"/>
              <w:rPr>
                <w:rFonts w:ascii="宋体"/>
                <w:color w:val="auto"/>
                <w:sz w:val="28"/>
                <w:szCs w:val="28"/>
              </w:rPr>
            </w:pPr>
            <w:r w:rsidRPr="00E470AD">
              <w:rPr>
                <w:rFonts w:ascii="宋体" w:hAnsi="宋体" w:hint="eastAsia"/>
                <w:color w:val="auto"/>
                <w:sz w:val="24"/>
              </w:rPr>
              <w:t>邮政编码：</w:t>
            </w:r>
          </w:p>
        </w:tc>
      </w:tr>
    </w:tbl>
    <w:p w:rsidR="00B2128B" w:rsidRPr="00E470AD" w:rsidRDefault="00B2128B">
      <w:pPr>
        <w:spacing w:before="114" w:after="114" w:line="276" w:lineRule="auto"/>
        <w:rPr>
          <w:color w:val="auto"/>
        </w:rPr>
      </w:pPr>
    </w:p>
    <w:sectPr w:rsidR="00B2128B" w:rsidRPr="00E470AD" w:rsidSect="00B2128B">
      <w:footerReference w:type="default" r:id="rId8"/>
      <w:pgSz w:w="11906" w:h="16838"/>
      <w:pgMar w:top="1134" w:right="1418" w:bottom="1134" w:left="1418" w:header="680" w:footer="68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28B" w:rsidRDefault="00B2128B" w:rsidP="00B2128B">
      <w:r>
        <w:separator/>
      </w:r>
    </w:p>
  </w:endnote>
  <w:endnote w:type="continuationSeparator" w:id="1">
    <w:p w:rsidR="00B2128B" w:rsidRDefault="00B2128B" w:rsidP="00B2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SimSun">
    <w:altName w:val="Courier New"/>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28B" w:rsidRDefault="00F85587">
    <w:pPr>
      <w:pStyle w:val="a8"/>
      <w:jc w:val="center"/>
      <w:rPr>
        <w:sz w:val="24"/>
        <w:szCs w:val="24"/>
      </w:rPr>
    </w:pPr>
    <w:r>
      <w:rPr>
        <w:sz w:val="24"/>
        <w:szCs w:val="24"/>
      </w:rPr>
      <w:fldChar w:fldCharType="begin"/>
    </w:r>
    <w:r w:rsidR="006A0666">
      <w:rPr>
        <w:sz w:val="24"/>
        <w:szCs w:val="24"/>
      </w:rPr>
      <w:instrText xml:space="preserve"> PAGE   \* MERGEFORMAT </w:instrText>
    </w:r>
    <w:r>
      <w:rPr>
        <w:sz w:val="24"/>
        <w:szCs w:val="24"/>
      </w:rPr>
      <w:fldChar w:fldCharType="separate"/>
    </w:r>
    <w:r w:rsidR="00021B7B" w:rsidRPr="00021B7B">
      <w:rPr>
        <w:noProof/>
        <w:sz w:val="24"/>
        <w:szCs w:val="24"/>
        <w:lang w:val="zh-CN"/>
      </w:rPr>
      <w:t>1</w:t>
    </w:r>
    <w:r>
      <w:rPr>
        <w:sz w:val="24"/>
        <w:szCs w:val="24"/>
      </w:rPr>
      <w:fldChar w:fldCharType="end"/>
    </w:r>
  </w:p>
  <w:p w:rsidR="00B2128B" w:rsidRDefault="00B2128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28B" w:rsidRDefault="00B2128B" w:rsidP="00B2128B">
      <w:r>
        <w:separator/>
      </w:r>
    </w:p>
  </w:footnote>
  <w:footnote w:type="continuationSeparator" w:id="1">
    <w:p w:rsidR="00B2128B" w:rsidRDefault="00B2128B" w:rsidP="00B21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137B7"/>
    <w:multiLevelType w:val="multilevel"/>
    <w:tmpl w:val="310137B7"/>
    <w:lvl w:ilvl="0">
      <w:start w:val="1"/>
      <w:numFmt w:val="decimal"/>
      <w:lvlText w:val="%1、"/>
      <w:lvlJc w:val="left"/>
      <w:pPr>
        <w:ind w:left="644" w:hanging="360"/>
      </w:pPr>
      <w:rPr>
        <w:rFonts w:cs="Times New Roman" w:hint="default"/>
      </w:rPr>
    </w:lvl>
    <w:lvl w:ilvl="1">
      <w:start w:val="1"/>
      <w:numFmt w:val="lowerLetter"/>
      <w:lvlText w:val="%2)"/>
      <w:lvlJc w:val="left"/>
      <w:pPr>
        <w:ind w:left="1124" w:hanging="420"/>
      </w:pPr>
      <w:rPr>
        <w:rFonts w:cs="Times New Roman"/>
      </w:rPr>
    </w:lvl>
    <w:lvl w:ilvl="2">
      <w:start w:val="1"/>
      <w:numFmt w:val="lowerRoman"/>
      <w:lvlText w:val="%3."/>
      <w:lvlJc w:val="right"/>
      <w:pPr>
        <w:ind w:left="1544" w:hanging="420"/>
      </w:pPr>
      <w:rPr>
        <w:rFonts w:cs="Times New Roman"/>
      </w:rPr>
    </w:lvl>
    <w:lvl w:ilvl="3">
      <w:start w:val="1"/>
      <w:numFmt w:val="decimal"/>
      <w:lvlText w:val="%4."/>
      <w:lvlJc w:val="left"/>
      <w:pPr>
        <w:ind w:left="1964" w:hanging="420"/>
      </w:pPr>
      <w:rPr>
        <w:rFonts w:cs="Times New Roman"/>
      </w:rPr>
    </w:lvl>
    <w:lvl w:ilvl="4">
      <w:start w:val="1"/>
      <w:numFmt w:val="lowerLetter"/>
      <w:lvlText w:val="%5)"/>
      <w:lvlJc w:val="left"/>
      <w:pPr>
        <w:ind w:left="2384" w:hanging="420"/>
      </w:pPr>
      <w:rPr>
        <w:rFonts w:cs="Times New Roman"/>
      </w:rPr>
    </w:lvl>
    <w:lvl w:ilvl="5">
      <w:start w:val="1"/>
      <w:numFmt w:val="lowerRoman"/>
      <w:lvlText w:val="%6."/>
      <w:lvlJc w:val="right"/>
      <w:pPr>
        <w:ind w:left="2804" w:hanging="420"/>
      </w:pPr>
      <w:rPr>
        <w:rFonts w:cs="Times New Roman"/>
      </w:rPr>
    </w:lvl>
    <w:lvl w:ilvl="6">
      <w:start w:val="1"/>
      <w:numFmt w:val="decimal"/>
      <w:lvlText w:val="%7."/>
      <w:lvlJc w:val="left"/>
      <w:pPr>
        <w:ind w:left="3224" w:hanging="420"/>
      </w:pPr>
      <w:rPr>
        <w:rFonts w:cs="Times New Roman"/>
      </w:rPr>
    </w:lvl>
    <w:lvl w:ilvl="7">
      <w:start w:val="1"/>
      <w:numFmt w:val="lowerLetter"/>
      <w:lvlText w:val="%8)"/>
      <w:lvlJc w:val="left"/>
      <w:pPr>
        <w:ind w:left="3644" w:hanging="420"/>
      </w:pPr>
      <w:rPr>
        <w:rFonts w:cs="Times New Roman"/>
      </w:rPr>
    </w:lvl>
    <w:lvl w:ilvl="8">
      <w:start w:val="1"/>
      <w:numFmt w:val="lowerRoman"/>
      <w:lvlText w:val="%9."/>
      <w:lvlJc w:val="right"/>
      <w:pPr>
        <w:ind w:left="4064" w:hanging="420"/>
      </w:pPr>
      <w:rPr>
        <w:rFonts w:cs="Times New Roman"/>
      </w:rPr>
    </w:lvl>
  </w:abstractNum>
  <w:abstractNum w:abstractNumId="1">
    <w:nsid w:val="48873755"/>
    <w:multiLevelType w:val="multilevel"/>
    <w:tmpl w:val="48873755"/>
    <w:lvl w:ilvl="0">
      <w:start w:val="1"/>
      <w:numFmt w:val="decimal"/>
      <w:lvlText w:val="(%1)"/>
      <w:lvlJc w:val="left"/>
      <w:pPr>
        <w:tabs>
          <w:tab w:val="left" w:pos="780"/>
        </w:tabs>
        <w:ind w:left="780" w:hanging="360"/>
      </w:pPr>
      <w:rPr>
        <w:rFonts w:ascii="宋体" w:eastAsia="宋体" w:hAnsi="宋体" w:cs="Times New Roman"/>
        <w:sz w:val="24"/>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characterSpacingControl w:val="doNotCompress"/>
  <w:noLineBreaksAfter w:lang="zh-CN" w:val="$([{£¥·‘“〈《「『【〔〖〝﹙﹛﹝＄（．［｛￡￥"/>
  <w:noLineBreaksBefore w:lang="zh-CN" w:val="!%),.:;&gt;?]}¢¨°·ˇˉ―‖’”…‰′″›℃∶、。〃〉》」』】〕〗〞︶︺︾﹀﹄﹚﹜﹞！＂％＇），．：；？］｀｜｝～￠"/>
  <w:hdrShapeDefaults>
    <o:shapedefaults v:ext="edit" spidmax="205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39B7"/>
    <w:rsid w:val="00021B7B"/>
    <w:rsid w:val="000353E0"/>
    <w:rsid w:val="00081525"/>
    <w:rsid w:val="000A3704"/>
    <w:rsid w:val="000B05E1"/>
    <w:rsid w:val="000B35EB"/>
    <w:rsid w:val="00141D92"/>
    <w:rsid w:val="001503DB"/>
    <w:rsid w:val="00153FDB"/>
    <w:rsid w:val="001638CF"/>
    <w:rsid w:val="001B024A"/>
    <w:rsid w:val="001B05D9"/>
    <w:rsid w:val="00217E67"/>
    <w:rsid w:val="0022355F"/>
    <w:rsid w:val="00294A17"/>
    <w:rsid w:val="002B734B"/>
    <w:rsid w:val="002E3476"/>
    <w:rsid w:val="00326E97"/>
    <w:rsid w:val="00327D62"/>
    <w:rsid w:val="0034152C"/>
    <w:rsid w:val="00363D47"/>
    <w:rsid w:val="00407645"/>
    <w:rsid w:val="00413BA3"/>
    <w:rsid w:val="00426C35"/>
    <w:rsid w:val="00447F34"/>
    <w:rsid w:val="00453BC6"/>
    <w:rsid w:val="00474698"/>
    <w:rsid w:val="004A610C"/>
    <w:rsid w:val="004E3215"/>
    <w:rsid w:val="00506D8B"/>
    <w:rsid w:val="005134F5"/>
    <w:rsid w:val="005A5C38"/>
    <w:rsid w:val="00615454"/>
    <w:rsid w:val="006241A4"/>
    <w:rsid w:val="0068346C"/>
    <w:rsid w:val="00693B4C"/>
    <w:rsid w:val="006A0666"/>
    <w:rsid w:val="006B5F25"/>
    <w:rsid w:val="006B6040"/>
    <w:rsid w:val="006E3196"/>
    <w:rsid w:val="00721903"/>
    <w:rsid w:val="00754634"/>
    <w:rsid w:val="0081556D"/>
    <w:rsid w:val="0088353B"/>
    <w:rsid w:val="008A3B6C"/>
    <w:rsid w:val="008B363C"/>
    <w:rsid w:val="008C4008"/>
    <w:rsid w:val="008D52CA"/>
    <w:rsid w:val="008D6642"/>
    <w:rsid w:val="00907A54"/>
    <w:rsid w:val="00977466"/>
    <w:rsid w:val="009C0EDD"/>
    <w:rsid w:val="009F190C"/>
    <w:rsid w:val="009F44D2"/>
    <w:rsid w:val="00A27B56"/>
    <w:rsid w:val="00A62A1D"/>
    <w:rsid w:val="00A75587"/>
    <w:rsid w:val="00AA5205"/>
    <w:rsid w:val="00B2128B"/>
    <w:rsid w:val="00B36212"/>
    <w:rsid w:val="00B65A5C"/>
    <w:rsid w:val="00C37757"/>
    <w:rsid w:val="00C439B7"/>
    <w:rsid w:val="00C6100A"/>
    <w:rsid w:val="00C62E79"/>
    <w:rsid w:val="00C749D5"/>
    <w:rsid w:val="00C9138F"/>
    <w:rsid w:val="00D00774"/>
    <w:rsid w:val="00D77A0E"/>
    <w:rsid w:val="00DC5071"/>
    <w:rsid w:val="00DE4A86"/>
    <w:rsid w:val="00E15368"/>
    <w:rsid w:val="00E3136B"/>
    <w:rsid w:val="00E470AD"/>
    <w:rsid w:val="00EA4660"/>
    <w:rsid w:val="00EA73DF"/>
    <w:rsid w:val="00EF32FB"/>
    <w:rsid w:val="00F016B2"/>
    <w:rsid w:val="00F6104B"/>
    <w:rsid w:val="00F85587"/>
    <w:rsid w:val="00FA2321"/>
    <w:rsid w:val="172013A3"/>
    <w:rsid w:val="34BC212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unhideWhenUsed="0"/>
    <w:lsdException w:name="footer" w:semiHidden="0" w:unhideWhenUsed="0" w:qFormat="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semiHidden="0" w:unhideWhenUsed="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semiHidden="0" w:unhideWhenUsed="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8B"/>
    <w:pPr>
      <w:widowControl w:val="0"/>
      <w:jc w:val="both"/>
    </w:pPr>
    <w:rPr>
      <w:rFonts w:ascii="Times New Roman" w:hAnsi="Times New Roman"/>
      <w:color w:val="00000A"/>
      <w:sz w:val="21"/>
      <w:szCs w:val="24"/>
    </w:rPr>
  </w:style>
  <w:style w:type="paragraph" w:styleId="1">
    <w:name w:val="heading 1"/>
    <w:basedOn w:val="a"/>
    <w:next w:val="a"/>
    <w:link w:val="1Char"/>
    <w:uiPriority w:val="99"/>
    <w:qFormat/>
    <w:rsid w:val="00B2128B"/>
    <w:pPr>
      <w:keepNext/>
      <w:keepLines/>
      <w:spacing w:before="340" w:after="330" w:line="578" w:lineRule="auto"/>
      <w:outlineLvl w:val="0"/>
    </w:pPr>
    <w:rPr>
      <w:b/>
      <w:bCs/>
      <w:sz w:val="44"/>
      <w:szCs w:val="44"/>
    </w:rPr>
  </w:style>
  <w:style w:type="paragraph" w:styleId="2">
    <w:name w:val="heading 2"/>
    <w:basedOn w:val="a"/>
    <w:next w:val="a"/>
    <w:link w:val="2Char1"/>
    <w:uiPriority w:val="99"/>
    <w:qFormat/>
    <w:rsid w:val="00B2128B"/>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B2128B"/>
    <w:pPr>
      <w:suppressLineNumbers/>
      <w:spacing w:before="120" w:after="120"/>
    </w:pPr>
    <w:rPr>
      <w:rFonts w:cs="Mangal"/>
      <w:i/>
      <w:iCs/>
      <w:sz w:val="24"/>
    </w:rPr>
  </w:style>
  <w:style w:type="paragraph" w:styleId="3">
    <w:name w:val="Body Text 3"/>
    <w:basedOn w:val="a"/>
    <w:link w:val="3Char1"/>
    <w:uiPriority w:val="99"/>
    <w:rsid w:val="00B2128B"/>
    <w:pPr>
      <w:spacing w:line="500" w:lineRule="exact"/>
    </w:pPr>
    <w:rPr>
      <w:sz w:val="16"/>
      <w:szCs w:val="20"/>
    </w:rPr>
  </w:style>
  <w:style w:type="paragraph" w:styleId="a4">
    <w:name w:val="Body Text"/>
    <w:basedOn w:val="a"/>
    <w:link w:val="Char"/>
    <w:uiPriority w:val="99"/>
    <w:qFormat/>
    <w:rsid w:val="00B2128B"/>
    <w:pPr>
      <w:spacing w:after="140" w:line="288" w:lineRule="auto"/>
    </w:pPr>
    <w:rPr>
      <w:sz w:val="24"/>
    </w:rPr>
  </w:style>
  <w:style w:type="paragraph" w:styleId="a5">
    <w:name w:val="Plain Text"/>
    <w:basedOn w:val="a"/>
    <w:link w:val="Char1"/>
    <w:uiPriority w:val="99"/>
    <w:qFormat/>
    <w:rsid w:val="00B2128B"/>
    <w:rPr>
      <w:rFonts w:ascii="宋体" w:hAnsi="Calibri"/>
      <w:szCs w:val="20"/>
    </w:rPr>
  </w:style>
  <w:style w:type="paragraph" w:styleId="a6">
    <w:name w:val="Date"/>
    <w:basedOn w:val="a"/>
    <w:next w:val="a"/>
    <w:link w:val="Char0"/>
    <w:uiPriority w:val="99"/>
    <w:semiHidden/>
    <w:unhideWhenUsed/>
    <w:locked/>
    <w:rsid w:val="00B2128B"/>
    <w:pPr>
      <w:ind w:leftChars="2500" w:left="100"/>
    </w:pPr>
  </w:style>
  <w:style w:type="paragraph" w:styleId="a7">
    <w:name w:val="Balloon Text"/>
    <w:basedOn w:val="a"/>
    <w:link w:val="Char2"/>
    <w:uiPriority w:val="99"/>
    <w:qFormat/>
    <w:rsid w:val="00B2128B"/>
    <w:rPr>
      <w:sz w:val="2"/>
      <w:szCs w:val="20"/>
    </w:rPr>
  </w:style>
  <w:style w:type="paragraph" w:styleId="a8">
    <w:name w:val="footer"/>
    <w:basedOn w:val="a"/>
    <w:link w:val="Char3"/>
    <w:uiPriority w:val="99"/>
    <w:qFormat/>
    <w:rsid w:val="00B2128B"/>
    <w:pPr>
      <w:tabs>
        <w:tab w:val="center" w:pos="4153"/>
        <w:tab w:val="right" w:pos="8306"/>
      </w:tabs>
      <w:snapToGrid w:val="0"/>
      <w:jc w:val="left"/>
    </w:pPr>
    <w:rPr>
      <w:color w:val="auto"/>
      <w:sz w:val="18"/>
      <w:szCs w:val="20"/>
    </w:rPr>
  </w:style>
  <w:style w:type="paragraph" w:styleId="a9">
    <w:name w:val="header"/>
    <w:basedOn w:val="a"/>
    <w:link w:val="Char4"/>
    <w:uiPriority w:val="99"/>
    <w:semiHidden/>
    <w:rsid w:val="00B2128B"/>
    <w:pPr>
      <w:pBdr>
        <w:bottom w:val="single" w:sz="6" w:space="1" w:color="00000A"/>
      </w:pBdr>
      <w:tabs>
        <w:tab w:val="center" w:pos="4153"/>
        <w:tab w:val="right" w:pos="8306"/>
      </w:tabs>
      <w:snapToGrid w:val="0"/>
      <w:jc w:val="center"/>
    </w:pPr>
    <w:rPr>
      <w:sz w:val="18"/>
      <w:szCs w:val="18"/>
    </w:rPr>
  </w:style>
  <w:style w:type="paragraph" w:styleId="aa">
    <w:name w:val="List"/>
    <w:basedOn w:val="a4"/>
    <w:uiPriority w:val="99"/>
    <w:rsid w:val="00B2128B"/>
    <w:rPr>
      <w:rFonts w:cs="Mangal"/>
    </w:rPr>
  </w:style>
  <w:style w:type="character" w:styleId="ab">
    <w:name w:val="page number"/>
    <w:basedOn w:val="a0"/>
    <w:uiPriority w:val="99"/>
    <w:rsid w:val="00B2128B"/>
    <w:rPr>
      <w:rFonts w:cs="Times New Roman"/>
    </w:rPr>
  </w:style>
  <w:style w:type="character" w:customStyle="1" w:styleId="1Char">
    <w:name w:val="标题 1 Char"/>
    <w:basedOn w:val="a0"/>
    <w:link w:val="1"/>
    <w:uiPriority w:val="99"/>
    <w:qFormat/>
    <w:locked/>
    <w:rsid w:val="00B2128B"/>
    <w:rPr>
      <w:rFonts w:ascii="Times New Roman" w:eastAsia="宋体" w:hAnsi="Times New Roman" w:cs="Times New Roman"/>
      <w:b/>
      <w:sz w:val="44"/>
    </w:rPr>
  </w:style>
  <w:style w:type="character" w:customStyle="1" w:styleId="2Char1">
    <w:name w:val="标题 2 Char1"/>
    <w:basedOn w:val="a0"/>
    <w:link w:val="2"/>
    <w:uiPriority w:val="99"/>
    <w:qFormat/>
    <w:locked/>
    <w:rsid w:val="00B2128B"/>
    <w:rPr>
      <w:rFonts w:ascii="Cambria" w:eastAsia="宋体" w:hAnsi="Cambria" w:cs="Times New Roman"/>
      <w:b/>
      <w:sz w:val="32"/>
    </w:rPr>
  </w:style>
  <w:style w:type="character" w:customStyle="1" w:styleId="BodyText3Char">
    <w:name w:val="Body Text 3 Char"/>
    <w:basedOn w:val="a0"/>
    <w:uiPriority w:val="99"/>
    <w:qFormat/>
    <w:locked/>
    <w:rsid w:val="00B2128B"/>
    <w:rPr>
      <w:rFonts w:eastAsia="宋体" w:cs="Times New Roman"/>
      <w:b/>
      <w:sz w:val="24"/>
    </w:rPr>
  </w:style>
  <w:style w:type="character" w:customStyle="1" w:styleId="BodyTextChar">
    <w:name w:val="Body Text Char"/>
    <w:uiPriority w:val="99"/>
    <w:semiHidden/>
    <w:locked/>
    <w:rsid w:val="00B2128B"/>
    <w:rPr>
      <w:rFonts w:ascii="Times New Roman" w:hAnsi="Times New Roman"/>
      <w:color w:val="00000A"/>
      <w:sz w:val="24"/>
    </w:rPr>
  </w:style>
  <w:style w:type="character" w:customStyle="1" w:styleId="PlainTextChar">
    <w:name w:val="Plain Text Char"/>
    <w:basedOn w:val="a0"/>
    <w:uiPriority w:val="99"/>
    <w:qFormat/>
    <w:locked/>
    <w:rsid w:val="00B2128B"/>
    <w:rPr>
      <w:rFonts w:ascii="宋体" w:eastAsia="宋体" w:hAnsi="宋体" w:cs="Times New Roman"/>
      <w:sz w:val="21"/>
    </w:rPr>
  </w:style>
  <w:style w:type="character" w:customStyle="1" w:styleId="BalloonTextChar">
    <w:name w:val="Balloon Text Char"/>
    <w:basedOn w:val="a0"/>
    <w:uiPriority w:val="99"/>
    <w:semiHidden/>
    <w:qFormat/>
    <w:locked/>
    <w:rsid w:val="00B2128B"/>
    <w:rPr>
      <w:rFonts w:ascii="Times New Roman" w:eastAsia="宋体" w:hAnsi="Times New Roman" w:cs="Times New Roman"/>
      <w:sz w:val="18"/>
    </w:rPr>
  </w:style>
  <w:style w:type="character" w:customStyle="1" w:styleId="FooterChar">
    <w:name w:val="Footer Char"/>
    <w:uiPriority w:val="99"/>
    <w:qFormat/>
    <w:locked/>
    <w:rsid w:val="00B2128B"/>
    <w:rPr>
      <w:rFonts w:ascii="Times New Roman" w:eastAsia="宋体" w:hAnsi="Times New Roman"/>
      <w:sz w:val="18"/>
    </w:rPr>
  </w:style>
  <w:style w:type="character" w:customStyle="1" w:styleId="HeaderChar">
    <w:name w:val="Header Char"/>
    <w:uiPriority w:val="99"/>
    <w:semiHidden/>
    <w:locked/>
    <w:rsid w:val="00B2128B"/>
    <w:rPr>
      <w:rFonts w:ascii="Times New Roman" w:hAnsi="Times New Roman"/>
      <w:color w:val="00000A"/>
      <w:sz w:val="18"/>
    </w:rPr>
  </w:style>
  <w:style w:type="character" w:customStyle="1" w:styleId="PlainTextChar1">
    <w:name w:val="Plain Text Char1"/>
    <w:uiPriority w:val="99"/>
    <w:semiHidden/>
    <w:locked/>
    <w:rsid w:val="00B2128B"/>
    <w:rPr>
      <w:rFonts w:ascii="宋体" w:eastAsia="宋体" w:hAnsi="宋体"/>
      <w:sz w:val="21"/>
    </w:rPr>
  </w:style>
  <w:style w:type="character" w:customStyle="1" w:styleId="PlainTextChar2">
    <w:name w:val="Plain Text Char2"/>
    <w:uiPriority w:val="99"/>
    <w:semiHidden/>
    <w:locked/>
    <w:rsid w:val="00B2128B"/>
    <w:rPr>
      <w:rFonts w:ascii="宋体" w:eastAsia="宋体" w:hAnsi="宋体"/>
      <w:sz w:val="21"/>
    </w:rPr>
  </w:style>
  <w:style w:type="character" w:customStyle="1" w:styleId="BodyText3Char1">
    <w:name w:val="Body Text 3 Char1"/>
    <w:uiPriority w:val="99"/>
    <w:semiHidden/>
    <w:locked/>
    <w:rsid w:val="00B2128B"/>
    <w:rPr>
      <w:rFonts w:ascii="Times New Roman" w:hAnsi="Times New Roman"/>
      <w:sz w:val="16"/>
    </w:rPr>
  </w:style>
  <w:style w:type="character" w:customStyle="1" w:styleId="BodyText3Char2">
    <w:name w:val="Body Text 3 Char2"/>
    <w:uiPriority w:val="99"/>
    <w:semiHidden/>
    <w:locked/>
    <w:rsid w:val="00B2128B"/>
    <w:rPr>
      <w:rFonts w:ascii="Times New Roman" w:eastAsia="宋体" w:hAnsi="Times New Roman"/>
      <w:sz w:val="16"/>
    </w:rPr>
  </w:style>
  <w:style w:type="character" w:customStyle="1" w:styleId="2Char">
    <w:name w:val="标题 2 Char"/>
    <w:uiPriority w:val="99"/>
    <w:semiHidden/>
    <w:locked/>
    <w:rsid w:val="00B2128B"/>
    <w:rPr>
      <w:rFonts w:ascii="Cambria" w:eastAsia="宋体" w:hAnsi="Cambria"/>
      <w:b/>
      <w:sz w:val="32"/>
    </w:rPr>
  </w:style>
  <w:style w:type="character" w:customStyle="1" w:styleId="Char5">
    <w:name w:val="批注框文本 Char"/>
    <w:uiPriority w:val="99"/>
    <w:semiHidden/>
    <w:rsid w:val="00B2128B"/>
    <w:rPr>
      <w:rFonts w:ascii="Times New Roman" w:hAnsi="Times New Roman"/>
      <w:sz w:val="18"/>
    </w:rPr>
  </w:style>
  <w:style w:type="character" w:customStyle="1" w:styleId="ListLabel1">
    <w:name w:val="ListLabel 1"/>
    <w:uiPriority w:val="99"/>
    <w:rsid w:val="00B2128B"/>
    <w:rPr>
      <w:rFonts w:ascii="宋体" w:eastAsia="宋体" w:hAnsi="宋体"/>
    </w:rPr>
  </w:style>
  <w:style w:type="character" w:customStyle="1" w:styleId="ListLabel2">
    <w:name w:val="ListLabel 2"/>
    <w:uiPriority w:val="99"/>
    <w:rsid w:val="00B2128B"/>
  </w:style>
  <w:style w:type="character" w:customStyle="1" w:styleId="ListLabel3">
    <w:name w:val="ListLabel 3"/>
    <w:uiPriority w:val="99"/>
    <w:rsid w:val="00B2128B"/>
  </w:style>
  <w:style w:type="character" w:customStyle="1" w:styleId="ListLabel4">
    <w:name w:val="ListLabel 4"/>
    <w:uiPriority w:val="99"/>
    <w:rsid w:val="00B2128B"/>
  </w:style>
  <w:style w:type="character" w:customStyle="1" w:styleId="ListLabel5">
    <w:name w:val="ListLabel 5"/>
    <w:uiPriority w:val="99"/>
    <w:rsid w:val="00B2128B"/>
  </w:style>
  <w:style w:type="character" w:customStyle="1" w:styleId="ListLabel6">
    <w:name w:val="ListLabel 6"/>
    <w:uiPriority w:val="99"/>
    <w:rsid w:val="00B2128B"/>
  </w:style>
  <w:style w:type="character" w:customStyle="1" w:styleId="ListLabel7">
    <w:name w:val="ListLabel 7"/>
    <w:uiPriority w:val="99"/>
    <w:rsid w:val="00B2128B"/>
  </w:style>
  <w:style w:type="character" w:customStyle="1" w:styleId="ListLabel8">
    <w:name w:val="ListLabel 8"/>
    <w:uiPriority w:val="99"/>
    <w:rsid w:val="00B2128B"/>
  </w:style>
  <w:style w:type="character" w:customStyle="1" w:styleId="ListLabel9">
    <w:name w:val="ListLabel 9"/>
    <w:uiPriority w:val="99"/>
    <w:rsid w:val="00B2128B"/>
  </w:style>
  <w:style w:type="character" w:customStyle="1" w:styleId="ListLabel10">
    <w:name w:val="ListLabel 10"/>
    <w:uiPriority w:val="99"/>
    <w:rsid w:val="00B2128B"/>
    <w:rPr>
      <w:rFonts w:ascii="宋体" w:eastAsia="宋体" w:hAnsi="宋体"/>
    </w:rPr>
  </w:style>
  <w:style w:type="character" w:customStyle="1" w:styleId="ListLabel11">
    <w:name w:val="ListLabel 11"/>
    <w:uiPriority w:val="99"/>
    <w:rsid w:val="00B2128B"/>
  </w:style>
  <w:style w:type="character" w:customStyle="1" w:styleId="ListLabel12">
    <w:name w:val="ListLabel 12"/>
    <w:uiPriority w:val="99"/>
    <w:rsid w:val="00B2128B"/>
  </w:style>
  <w:style w:type="character" w:customStyle="1" w:styleId="ListLabel13">
    <w:name w:val="ListLabel 13"/>
    <w:uiPriority w:val="99"/>
    <w:rsid w:val="00B2128B"/>
  </w:style>
  <w:style w:type="character" w:customStyle="1" w:styleId="ListLabel14">
    <w:name w:val="ListLabel 14"/>
    <w:uiPriority w:val="99"/>
    <w:rsid w:val="00B2128B"/>
  </w:style>
  <w:style w:type="character" w:customStyle="1" w:styleId="ListLabel15">
    <w:name w:val="ListLabel 15"/>
    <w:uiPriority w:val="99"/>
    <w:rsid w:val="00B2128B"/>
  </w:style>
  <w:style w:type="character" w:customStyle="1" w:styleId="ListLabel16">
    <w:name w:val="ListLabel 16"/>
    <w:uiPriority w:val="99"/>
    <w:rsid w:val="00B2128B"/>
  </w:style>
  <w:style w:type="character" w:customStyle="1" w:styleId="ListLabel17">
    <w:name w:val="ListLabel 17"/>
    <w:uiPriority w:val="99"/>
    <w:qFormat/>
    <w:rsid w:val="00B2128B"/>
  </w:style>
  <w:style w:type="character" w:customStyle="1" w:styleId="ListLabel18">
    <w:name w:val="ListLabel 18"/>
    <w:uiPriority w:val="99"/>
    <w:rsid w:val="00B2128B"/>
  </w:style>
  <w:style w:type="character" w:customStyle="1" w:styleId="ListLabel19">
    <w:name w:val="ListLabel 19"/>
    <w:uiPriority w:val="99"/>
    <w:rsid w:val="00B2128B"/>
    <w:rPr>
      <w:rFonts w:ascii="宋体" w:eastAsia="宋体" w:hAnsi="宋体"/>
    </w:rPr>
  </w:style>
  <w:style w:type="character" w:customStyle="1" w:styleId="ListLabel20">
    <w:name w:val="ListLabel 20"/>
    <w:uiPriority w:val="99"/>
    <w:rsid w:val="00B2128B"/>
  </w:style>
  <w:style w:type="character" w:customStyle="1" w:styleId="ListLabel21">
    <w:name w:val="ListLabel 21"/>
    <w:uiPriority w:val="99"/>
    <w:rsid w:val="00B2128B"/>
  </w:style>
  <w:style w:type="character" w:customStyle="1" w:styleId="ListLabel22">
    <w:name w:val="ListLabel 22"/>
    <w:uiPriority w:val="99"/>
    <w:rsid w:val="00B2128B"/>
  </w:style>
  <w:style w:type="character" w:customStyle="1" w:styleId="ListLabel23">
    <w:name w:val="ListLabel 23"/>
    <w:uiPriority w:val="99"/>
    <w:rsid w:val="00B2128B"/>
  </w:style>
  <w:style w:type="character" w:customStyle="1" w:styleId="ListLabel24">
    <w:name w:val="ListLabel 24"/>
    <w:uiPriority w:val="99"/>
    <w:rsid w:val="00B2128B"/>
  </w:style>
  <w:style w:type="character" w:customStyle="1" w:styleId="ListLabel25">
    <w:name w:val="ListLabel 25"/>
    <w:uiPriority w:val="99"/>
    <w:rsid w:val="00B2128B"/>
  </w:style>
  <w:style w:type="character" w:customStyle="1" w:styleId="ListLabel26">
    <w:name w:val="ListLabel 26"/>
    <w:uiPriority w:val="99"/>
    <w:rsid w:val="00B2128B"/>
  </w:style>
  <w:style w:type="character" w:customStyle="1" w:styleId="ListLabel27">
    <w:name w:val="ListLabel 27"/>
    <w:uiPriority w:val="99"/>
    <w:rsid w:val="00B2128B"/>
  </w:style>
  <w:style w:type="character" w:customStyle="1" w:styleId="ListLabel28">
    <w:name w:val="ListLabel 28"/>
    <w:uiPriority w:val="99"/>
    <w:rsid w:val="00B2128B"/>
    <w:rPr>
      <w:rFonts w:ascii="宋体" w:eastAsia="宋体" w:hAnsi="宋体"/>
      <w:sz w:val="28"/>
    </w:rPr>
  </w:style>
  <w:style w:type="character" w:customStyle="1" w:styleId="ListLabel29">
    <w:name w:val="ListLabel 29"/>
    <w:uiPriority w:val="99"/>
    <w:rsid w:val="00B2128B"/>
  </w:style>
  <w:style w:type="character" w:customStyle="1" w:styleId="ListLabel30">
    <w:name w:val="ListLabel 30"/>
    <w:uiPriority w:val="99"/>
    <w:rsid w:val="00B2128B"/>
  </w:style>
  <w:style w:type="character" w:customStyle="1" w:styleId="ListLabel31">
    <w:name w:val="ListLabel 31"/>
    <w:uiPriority w:val="99"/>
    <w:rsid w:val="00B2128B"/>
  </w:style>
  <w:style w:type="character" w:customStyle="1" w:styleId="ListLabel32">
    <w:name w:val="ListLabel 32"/>
    <w:uiPriority w:val="99"/>
    <w:rsid w:val="00B2128B"/>
  </w:style>
  <w:style w:type="character" w:customStyle="1" w:styleId="ListLabel33">
    <w:name w:val="ListLabel 33"/>
    <w:uiPriority w:val="99"/>
    <w:rsid w:val="00B2128B"/>
  </w:style>
  <w:style w:type="character" w:customStyle="1" w:styleId="ListLabel34">
    <w:name w:val="ListLabel 34"/>
    <w:uiPriority w:val="99"/>
    <w:rsid w:val="00B2128B"/>
  </w:style>
  <w:style w:type="character" w:customStyle="1" w:styleId="ListLabel35">
    <w:name w:val="ListLabel 35"/>
    <w:uiPriority w:val="99"/>
    <w:rsid w:val="00B2128B"/>
  </w:style>
  <w:style w:type="character" w:customStyle="1" w:styleId="ListLabel36">
    <w:name w:val="ListLabel 36"/>
    <w:uiPriority w:val="99"/>
    <w:rsid w:val="00B2128B"/>
  </w:style>
  <w:style w:type="character" w:customStyle="1" w:styleId="BodyTextChar1">
    <w:name w:val="Body Text Char1"/>
    <w:basedOn w:val="a0"/>
    <w:uiPriority w:val="99"/>
    <w:semiHidden/>
    <w:rsid w:val="00B2128B"/>
    <w:rPr>
      <w:rFonts w:ascii="Times New Roman" w:hAnsi="Times New Roman" w:cs="Times New Roman"/>
      <w:color w:val="00000A"/>
      <w:sz w:val="24"/>
      <w:szCs w:val="24"/>
    </w:rPr>
  </w:style>
  <w:style w:type="character" w:customStyle="1" w:styleId="3Char">
    <w:name w:val="正文文本 3 Char"/>
    <w:link w:val="3"/>
    <w:uiPriority w:val="99"/>
    <w:semiHidden/>
    <w:locked/>
    <w:rsid w:val="00B2128B"/>
    <w:rPr>
      <w:rFonts w:ascii="Times New Roman" w:hAnsi="Times New Roman"/>
      <w:color w:val="00000A"/>
      <w:sz w:val="16"/>
    </w:rPr>
  </w:style>
  <w:style w:type="character" w:customStyle="1" w:styleId="Char6">
    <w:name w:val="纯文本 Char"/>
    <w:link w:val="a5"/>
    <w:uiPriority w:val="99"/>
    <w:semiHidden/>
    <w:locked/>
    <w:rsid w:val="00B2128B"/>
    <w:rPr>
      <w:rFonts w:ascii="宋体" w:eastAsia="宋体"/>
      <w:color w:val="00000A"/>
      <w:sz w:val="21"/>
    </w:rPr>
  </w:style>
  <w:style w:type="character" w:customStyle="1" w:styleId="Char10">
    <w:name w:val="批注框文本 Char1"/>
    <w:link w:val="a7"/>
    <w:uiPriority w:val="99"/>
    <w:semiHidden/>
    <w:locked/>
    <w:rsid w:val="00B2128B"/>
    <w:rPr>
      <w:rFonts w:ascii="Times New Roman" w:hAnsi="Times New Roman"/>
      <w:color w:val="00000A"/>
      <w:sz w:val="2"/>
    </w:rPr>
  </w:style>
  <w:style w:type="character" w:customStyle="1" w:styleId="FooterChar1">
    <w:name w:val="Footer Char1"/>
    <w:basedOn w:val="a0"/>
    <w:uiPriority w:val="99"/>
    <w:semiHidden/>
    <w:rsid w:val="00B2128B"/>
    <w:rPr>
      <w:rFonts w:ascii="Times New Roman" w:hAnsi="Times New Roman" w:cs="Times New Roman"/>
      <w:color w:val="00000A"/>
      <w:sz w:val="18"/>
      <w:szCs w:val="18"/>
    </w:rPr>
  </w:style>
  <w:style w:type="character" w:customStyle="1" w:styleId="HeaderChar1">
    <w:name w:val="Header Char1"/>
    <w:basedOn w:val="a0"/>
    <w:uiPriority w:val="99"/>
    <w:semiHidden/>
    <w:rsid w:val="00B2128B"/>
    <w:rPr>
      <w:rFonts w:ascii="Times New Roman" w:hAnsi="Times New Roman" w:cs="Times New Roman"/>
      <w:color w:val="00000A"/>
      <w:sz w:val="18"/>
      <w:szCs w:val="18"/>
    </w:rPr>
  </w:style>
  <w:style w:type="character" w:customStyle="1" w:styleId="ListLabel37">
    <w:name w:val="ListLabel 37"/>
    <w:uiPriority w:val="99"/>
    <w:rsid w:val="00B2128B"/>
    <w:rPr>
      <w:rFonts w:ascii="宋体" w:eastAsia="宋体" w:hAnsi="宋体"/>
      <w:sz w:val="24"/>
    </w:rPr>
  </w:style>
  <w:style w:type="character" w:customStyle="1" w:styleId="ListLabel38">
    <w:name w:val="ListLabel 38"/>
    <w:uiPriority w:val="99"/>
    <w:rsid w:val="00B2128B"/>
  </w:style>
  <w:style w:type="character" w:customStyle="1" w:styleId="ListLabel39">
    <w:name w:val="ListLabel 39"/>
    <w:uiPriority w:val="99"/>
    <w:rsid w:val="00B2128B"/>
  </w:style>
  <w:style w:type="character" w:customStyle="1" w:styleId="ListLabel40">
    <w:name w:val="ListLabel 40"/>
    <w:uiPriority w:val="99"/>
    <w:rsid w:val="00B2128B"/>
  </w:style>
  <w:style w:type="character" w:customStyle="1" w:styleId="ListLabel41">
    <w:name w:val="ListLabel 41"/>
    <w:uiPriority w:val="99"/>
    <w:rsid w:val="00B2128B"/>
  </w:style>
  <w:style w:type="character" w:customStyle="1" w:styleId="ListLabel42">
    <w:name w:val="ListLabel 42"/>
    <w:uiPriority w:val="99"/>
    <w:rsid w:val="00B2128B"/>
  </w:style>
  <w:style w:type="character" w:customStyle="1" w:styleId="ListLabel43">
    <w:name w:val="ListLabel 43"/>
    <w:uiPriority w:val="99"/>
    <w:rsid w:val="00B2128B"/>
  </w:style>
  <w:style w:type="character" w:customStyle="1" w:styleId="ListLabel44">
    <w:name w:val="ListLabel 44"/>
    <w:uiPriority w:val="99"/>
    <w:rsid w:val="00B2128B"/>
  </w:style>
  <w:style w:type="character" w:customStyle="1" w:styleId="ListLabel45">
    <w:name w:val="ListLabel 45"/>
    <w:uiPriority w:val="99"/>
    <w:rsid w:val="00B2128B"/>
  </w:style>
  <w:style w:type="character" w:customStyle="1" w:styleId="ListLabel46">
    <w:name w:val="ListLabel 46"/>
    <w:uiPriority w:val="99"/>
    <w:rsid w:val="00B2128B"/>
  </w:style>
  <w:style w:type="character" w:customStyle="1" w:styleId="ListLabel47">
    <w:name w:val="ListLabel 47"/>
    <w:uiPriority w:val="99"/>
    <w:rsid w:val="00B2128B"/>
  </w:style>
  <w:style w:type="character" w:customStyle="1" w:styleId="ListLabel48">
    <w:name w:val="ListLabel 48"/>
    <w:uiPriority w:val="99"/>
    <w:rsid w:val="00B2128B"/>
  </w:style>
  <w:style w:type="character" w:customStyle="1" w:styleId="ListLabel49">
    <w:name w:val="ListLabel 49"/>
    <w:uiPriority w:val="99"/>
    <w:rsid w:val="00B2128B"/>
  </w:style>
  <w:style w:type="character" w:customStyle="1" w:styleId="ListLabel50">
    <w:name w:val="ListLabel 50"/>
    <w:uiPriority w:val="99"/>
    <w:rsid w:val="00B2128B"/>
  </w:style>
  <w:style w:type="character" w:customStyle="1" w:styleId="ListLabel51">
    <w:name w:val="ListLabel 51"/>
    <w:uiPriority w:val="99"/>
    <w:rsid w:val="00B2128B"/>
  </w:style>
  <w:style w:type="character" w:customStyle="1" w:styleId="ListLabel52">
    <w:name w:val="ListLabel 52"/>
    <w:uiPriority w:val="99"/>
    <w:rsid w:val="00B2128B"/>
  </w:style>
  <w:style w:type="character" w:customStyle="1" w:styleId="ListLabel53">
    <w:name w:val="ListLabel 53"/>
    <w:uiPriority w:val="99"/>
    <w:rsid w:val="00B2128B"/>
  </w:style>
  <w:style w:type="character" w:customStyle="1" w:styleId="ListLabel54">
    <w:name w:val="ListLabel 54"/>
    <w:uiPriority w:val="99"/>
    <w:rsid w:val="00B2128B"/>
  </w:style>
  <w:style w:type="paragraph" w:customStyle="1" w:styleId="ac">
    <w:name w:val="标题样式"/>
    <w:basedOn w:val="a"/>
    <w:next w:val="a4"/>
    <w:uiPriority w:val="99"/>
    <w:rsid w:val="00B2128B"/>
    <w:pPr>
      <w:keepNext/>
      <w:spacing w:before="240" w:after="120"/>
    </w:pPr>
    <w:rPr>
      <w:rFonts w:ascii="Arial" w:eastAsia="微软雅黑" w:hAnsi="Arial" w:cs="Mangal"/>
      <w:sz w:val="28"/>
      <w:szCs w:val="28"/>
    </w:rPr>
  </w:style>
  <w:style w:type="character" w:customStyle="1" w:styleId="Char">
    <w:name w:val="正文文本 Char"/>
    <w:basedOn w:val="a0"/>
    <w:link w:val="a4"/>
    <w:uiPriority w:val="99"/>
    <w:semiHidden/>
    <w:locked/>
    <w:rsid w:val="00B2128B"/>
    <w:rPr>
      <w:rFonts w:ascii="Times New Roman" w:hAnsi="Times New Roman" w:cs="Times New Roman"/>
      <w:color w:val="00000A"/>
      <w:kern w:val="0"/>
      <w:sz w:val="24"/>
      <w:szCs w:val="24"/>
    </w:rPr>
  </w:style>
  <w:style w:type="paragraph" w:customStyle="1" w:styleId="ad">
    <w:name w:val="索引"/>
    <w:basedOn w:val="a"/>
    <w:uiPriority w:val="99"/>
    <w:rsid w:val="00B2128B"/>
    <w:pPr>
      <w:suppressLineNumbers/>
    </w:pPr>
    <w:rPr>
      <w:rFonts w:cs="Mangal"/>
    </w:rPr>
  </w:style>
  <w:style w:type="character" w:customStyle="1" w:styleId="3Char1">
    <w:name w:val="正文文本 3 Char1"/>
    <w:basedOn w:val="a0"/>
    <w:link w:val="3"/>
    <w:uiPriority w:val="99"/>
    <w:semiHidden/>
    <w:locked/>
    <w:rsid w:val="00B2128B"/>
    <w:rPr>
      <w:rFonts w:ascii="Times New Roman" w:hAnsi="Times New Roman" w:cs="Times New Roman"/>
      <w:color w:val="00000A"/>
      <w:kern w:val="0"/>
      <w:sz w:val="16"/>
      <w:szCs w:val="16"/>
    </w:rPr>
  </w:style>
  <w:style w:type="character" w:customStyle="1" w:styleId="Char1">
    <w:name w:val="纯文本 Char1"/>
    <w:basedOn w:val="a0"/>
    <w:link w:val="a5"/>
    <w:uiPriority w:val="99"/>
    <w:semiHidden/>
    <w:locked/>
    <w:rsid w:val="00B2128B"/>
    <w:rPr>
      <w:rFonts w:ascii="宋体" w:hAnsi="Courier New" w:cs="Courier New"/>
      <w:color w:val="00000A"/>
      <w:kern w:val="0"/>
      <w:sz w:val="21"/>
      <w:szCs w:val="21"/>
    </w:rPr>
  </w:style>
  <w:style w:type="character" w:customStyle="1" w:styleId="Char2">
    <w:name w:val="批注框文本 Char2"/>
    <w:basedOn w:val="a0"/>
    <w:link w:val="a7"/>
    <w:uiPriority w:val="99"/>
    <w:semiHidden/>
    <w:locked/>
    <w:rsid w:val="00B2128B"/>
    <w:rPr>
      <w:rFonts w:ascii="Times New Roman" w:hAnsi="Times New Roman" w:cs="Times New Roman"/>
      <w:color w:val="00000A"/>
      <w:kern w:val="0"/>
      <w:sz w:val="2"/>
    </w:rPr>
  </w:style>
  <w:style w:type="character" w:customStyle="1" w:styleId="Char3">
    <w:name w:val="页脚 Char"/>
    <w:basedOn w:val="a0"/>
    <w:link w:val="a8"/>
    <w:uiPriority w:val="99"/>
    <w:semiHidden/>
    <w:locked/>
    <w:rsid w:val="00B2128B"/>
    <w:rPr>
      <w:rFonts w:ascii="Times New Roman" w:hAnsi="Times New Roman" w:cs="Times New Roman"/>
      <w:color w:val="00000A"/>
      <w:kern w:val="0"/>
      <w:sz w:val="18"/>
      <w:szCs w:val="18"/>
    </w:rPr>
  </w:style>
  <w:style w:type="character" w:customStyle="1" w:styleId="Char4">
    <w:name w:val="页眉 Char"/>
    <w:basedOn w:val="a0"/>
    <w:link w:val="a9"/>
    <w:uiPriority w:val="99"/>
    <w:semiHidden/>
    <w:locked/>
    <w:rsid w:val="00B2128B"/>
    <w:rPr>
      <w:rFonts w:ascii="Times New Roman" w:hAnsi="Times New Roman" w:cs="Times New Roman"/>
      <w:color w:val="00000A"/>
      <w:kern w:val="0"/>
      <w:sz w:val="18"/>
      <w:szCs w:val="18"/>
    </w:rPr>
  </w:style>
  <w:style w:type="paragraph" w:customStyle="1" w:styleId="10">
    <w:name w:val="纯文本1"/>
    <w:basedOn w:val="a"/>
    <w:uiPriority w:val="99"/>
    <w:rsid w:val="00B2128B"/>
    <w:rPr>
      <w:rFonts w:ascii="??;SimSun" w:hAnsi="??;SimSun" w:cs="Courier New"/>
      <w:szCs w:val="21"/>
    </w:rPr>
  </w:style>
  <w:style w:type="paragraph" w:customStyle="1" w:styleId="ae">
    <w:name w:val="框架内容"/>
    <w:basedOn w:val="a"/>
    <w:uiPriority w:val="99"/>
    <w:rsid w:val="00B2128B"/>
  </w:style>
  <w:style w:type="character" w:customStyle="1" w:styleId="Char0">
    <w:name w:val="日期 Char"/>
    <w:basedOn w:val="a0"/>
    <w:link w:val="a6"/>
    <w:uiPriority w:val="99"/>
    <w:semiHidden/>
    <w:rsid w:val="00B2128B"/>
    <w:rPr>
      <w:rFonts w:ascii="Times New Roman" w:hAnsi="Times New Roman"/>
      <w:color w:val="00000A"/>
      <w:kern w:val="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292</Words>
  <Characters>1671</Characters>
  <Application>Microsoft Office Word</Application>
  <DocSecurity>0</DocSecurity>
  <Lines>13</Lines>
  <Paragraphs>3</Paragraphs>
  <ScaleCrop>false</ScaleCrop>
  <Company>china</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一、评标原则</dc:title>
  <dc:creator>Windows 用户</dc:creator>
  <cp:lastModifiedBy>高静</cp:lastModifiedBy>
  <cp:revision>73</cp:revision>
  <cp:lastPrinted>2017-10-10T09:17:00Z</cp:lastPrinted>
  <dcterms:created xsi:type="dcterms:W3CDTF">2016-10-24T02:23:00Z</dcterms:created>
  <dcterms:modified xsi:type="dcterms:W3CDTF">2018-04-10T03:10:00Z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2052-10.1.0.7224</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