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color w:val="000000"/>
          <w:kern w:val="2"/>
          <w:sz w:val="28"/>
          <w:szCs w:val="28"/>
        </w:rPr>
        <w:t>3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kern w:val="2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楷体"/>
          <w:b/>
          <w:color w:val="000000"/>
          <w:sz w:val="28"/>
          <w:szCs w:val="28"/>
        </w:rPr>
      </w:pPr>
      <w:r>
        <w:rPr>
          <w:rFonts w:hint="eastAsia" w:ascii="宋体" w:hAnsi="宋体" w:cs="楷体"/>
          <w:b/>
          <w:color w:val="000000"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sz w:val="28"/>
          <w:szCs w:val="28"/>
        </w:rPr>
      </w:pPr>
    </w:p>
    <w:p>
      <w:pPr>
        <w:pStyle w:val="5"/>
        <w:numPr>
          <w:ilvl w:val="0"/>
          <w:numId w:val="1"/>
        </w:numPr>
        <w:snapToGrid w:val="0"/>
        <w:spacing w:line="360" w:lineRule="auto"/>
        <w:rPr>
          <w:rFonts w:hint="eastAsia" w:ascii="宋体" w:hAnsi="宋体" w:eastAsia="宋体" w:cs="楷体"/>
          <w:bCs/>
          <w:color w:val="000000"/>
          <w:sz w:val="28"/>
          <w:szCs w:val="28"/>
          <w:u w:val="single"/>
        </w:rPr>
      </w:pP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项目名称：</w:t>
      </w:r>
      <w:r>
        <w:rPr>
          <w:rFonts w:hint="eastAsia" w:ascii="宋体" w:hAnsi="宋体" w:eastAsia="宋体" w:cs="楷体"/>
          <w:bCs/>
          <w:color w:val="000000"/>
          <w:sz w:val="28"/>
          <w:szCs w:val="28"/>
          <w:u w:val="single"/>
        </w:rPr>
        <w:t>广西艺术学院相思湖校区大门设计项目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楷体"/>
          <w:bCs/>
          <w:iCs/>
          <w:color w:val="000000"/>
          <w:sz w:val="28"/>
          <w:szCs w:val="28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、工程地点：</w:t>
      </w:r>
      <w:r>
        <w:rPr>
          <w:rFonts w:hint="eastAsia" w:ascii="宋体" w:hAnsi="宋体" w:eastAsia="宋体"/>
          <w:bCs/>
          <w:iCs/>
          <w:color w:val="000000"/>
          <w:sz w:val="28"/>
          <w:szCs w:val="28"/>
          <w:u w:val="single"/>
        </w:rPr>
        <w:t>南宁市罗文大道8号广西艺术学院相思湖校区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</w:rPr>
      </w:pP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3、设计费总价：</w:t>
      </w: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元（优惠前）</w:t>
      </w:r>
    </w:p>
    <w:p>
      <w:pPr>
        <w:rPr>
          <w:rFonts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color w:val="000000"/>
          <w:sz w:val="28"/>
          <w:szCs w:val="28"/>
        </w:rPr>
        <w:t>工程项目设计内容</w:t>
      </w:r>
      <w:r>
        <w:rPr>
          <w:rStyle w:val="3"/>
          <w:rFonts w:ascii="宋体" w:hAnsi="宋体" w:cs="楷体"/>
          <w:b w:val="0"/>
          <w:bCs w:val="0"/>
          <w:color w:val="000000"/>
          <w:sz w:val="28"/>
          <w:szCs w:val="28"/>
        </w:rPr>
        <w:t>:</w:t>
      </w:r>
      <w:r>
        <w:rPr>
          <w:rFonts w:hint="eastAsia" w:ascii="宋体" w:hAnsi="宋体" w:cs="楷体"/>
          <w:bCs/>
          <w:iCs/>
          <w:color w:val="000000"/>
          <w:sz w:val="28"/>
          <w:szCs w:val="28"/>
        </w:rPr>
        <w:t>包括但不限于以下内容：</w:t>
      </w:r>
    </w:p>
    <w:p>
      <w:pPr>
        <w:ind w:firstLine="560" w:firstLineChars="200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Fonts w:ascii="宋体" w:hAnsi="宋体" w:cs="楷体"/>
          <w:bCs/>
          <w:iCs/>
          <w:color w:val="000000"/>
          <w:sz w:val="28"/>
          <w:szCs w:val="28"/>
          <w:u w:val="single"/>
        </w:rPr>
        <w:t>1</w:t>
      </w:r>
      <w:r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  <w:t>、相思湖校区大门及周边景观设计。根据学校要求，对已确定的意向性方案进行深化设计并绘制效果图、进行施工图设计。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8"/>
          <w:szCs w:val="28"/>
        </w:rPr>
        <w:t xml:space="preserve">   </w:t>
      </w:r>
      <w:r>
        <w:rPr>
          <w:rFonts w:ascii="宋体" w:hAnsi="宋体" w:cs="楷体"/>
          <w:bCs/>
          <w:iCs/>
          <w:color w:val="000000"/>
          <w:sz w:val="28"/>
          <w:szCs w:val="28"/>
          <w:u w:val="single"/>
        </w:rPr>
        <w:t>2</w:t>
      </w:r>
      <w:r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  <w:t>、报规划、建设部门审批。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  <w:t>以上的工作内容达到规划部门审核备案要求。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</w:p>
    <w:p>
      <w:pPr>
        <w:spacing w:line="500" w:lineRule="exact"/>
        <w:rPr>
          <w:rStyle w:val="3"/>
          <w:rFonts w:ascii="宋体" w:hAns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rPr>
          <w:rStyle w:val="3"/>
          <w:rFonts w:ascii="宋体" w:hAns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hAns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hAns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     </w:t>
      </w: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4F04"/>
    <w:multiLevelType w:val="singleLevel"/>
    <w:tmpl w:val="59474F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A25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2017-07-04T03:56:27Z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