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  <w:r>
        <w:rPr>
          <w:rFonts w:hint="eastAsia" w:ascii="宋体" w:hAnsi="宋体" w:eastAsia="宋体" w:cs="楷体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kern w:val="2"/>
          <w:sz w:val="28"/>
          <w:szCs w:val="28"/>
        </w:rPr>
        <w:t>3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hint="eastAsia" w:ascii="宋体" w:hAnsi="宋体" w:cs="楷体"/>
          <w:b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、项目名称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广西艺术学院民族艺术实践教育综合楼（含学生食堂）项目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、工程地点：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</w:rPr>
        <w:t>南宁市青秀区教育路7号广西艺术学院</w:t>
      </w:r>
    </w:p>
    <w:p>
      <w:pPr>
        <w:pStyle w:val="5"/>
        <w:snapToGrid w:val="0"/>
        <w:spacing w:line="360" w:lineRule="auto"/>
        <w:ind w:left="840" w:hanging="840" w:hangingChars="300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</w:pP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3、设计服务费总价：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 xml:space="preserve">          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元（优惠前），其中项目建议书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 xml:space="preserve">    元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；可行性研究报告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 xml:space="preserve">          元。</w:t>
      </w:r>
    </w:p>
    <w:p>
      <w:pPr>
        <w:rPr>
          <w:rFonts w:ascii="宋体" w:cs="楷体"/>
          <w:bCs/>
          <w:iCs/>
          <w:sz w:val="28"/>
          <w:szCs w:val="28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sz w:val="28"/>
          <w:szCs w:val="28"/>
        </w:rPr>
        <w:t>工程项目设计报务内容</w:t>
      </w:r>
      <w:r>
        <w:rPr>
          <w:rStyle w:val="3"/>
          <w:rFonts w:ascii="宋体" w:hAnsi="宋体" w:cs="楷体"/>
          <w:b w:val="0"/>
          <w:bCs w:val="0"/>
          <w:sz w:val="28"/>
          <w:szCs w:val="28"/>
        </w:rPr>
        <w:t>:</w:t>
      </w:r>
      <w:r>
        <w:rPr>
          <w:rFonts w:hint="eastAsia" w:ascii="宋体" w:hAnsi="宋体" w:cs="楷体"/>
          <w:bCs/>
          <w:iCs/>
          <w:sz w:val="28"/>
          <w:szCs w:val="28"/>
        </w:rPr>
        <w:t>包括但不限于以下内容：</w:t>
      </w:r>
    </w:p>
    <w:p>
      <w:pPr>
        <w:ind w:firstLine="560" w:firstLineChars="200"/>
        <w:rPr>
          <w:rFonts w:hint="eastAsia" w:ascii="宋体" w:hAnsi="宋体" w:cs="楷体"/>
          <w:bCs/>
          <w:iCs/>
          <w:sz w:val="28"/>
          <w:szCs w:val="28"/>
          <w:u w:val="single"/>
        </w:rPr>
      </w:pPr>
      <w:r>
        <w:rPr>
          <w:rFonts w:ascii="宋体" w:hAnsi="宋体" w:cs="楷体"/>
          <w:bCs/>
          <w:iCs/>
          <w:sz w:val="28"/>
          <w:szCs w:val="28"/>
          <w:u w:val="single"/>
        </w:rPr>
        <w:t>1</w:t>
      </w:r>
      <w:r>
        <w:rPr>
          <w:rFonts w:hint="eastAsia" w:ascii="宋体" w:hAnsi="宋体" w:cs="楷体"/>
          <w:bCs/>
          <w:iCs/>
          <w:sz w:val="28"/>
          <w:szCs w:val="28"/>
          <w:u w:val="single"/>
        </w:rPr>
        <w:t>、项目建议书编制</w:t>
      </w:r>
    </w:p>
    <w:p>
      <w:pPr>
        <w:ind w:firstLine="560" w:firstLineChars="200"/>
        <w:rPr>
          <w:rFonts w:hint="eastAsia" w:ascii="宋体" w:hAnsi="宋体" w:cs="楷体"/>
          <w:bCs/>
          <w:iCs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sz w:val="28"/>
          <w:szCs w:val="28"/>
          <w:u w:val="single"/>
        </w:rPr>
        <w:t>2、可行性研究报告编制</w:t>
      </w:r>
    </w:p>
    <w:p>
      <w:pPr>
        <w:ind w:firstLine="560" w:firstLineChars="200"/>
        <w:rPr>
          <w:rFonts w:ascii="宋体" w:hAnsi="宋体"/>
          <w:color w:val="0070C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以上工作内容达到上报自治区发改委申请项目和批复的要求</w:t>
      </w: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hint="eastAsia"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     </w:t>
      </w: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647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2017-11-09T02:44:44Z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